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B71FB" w:rsidRDefault="00015293">
      <w:pPr>
        <w:jc w:val="center"/>
        <w:rPr>
          <w:rFonts w:ascii="Times New Roman" w:hAnsi="Times New Roman" w:cs="Times New Roman"/>
          <w:b/>
          <w:sz w:val="32"/>
          <w:szCs w:val="32"/>
        </w:rPr>
      </w:pPr>
      <w:bookmarkStart w:id="0" w:name="bookmark=id.gjdgxs" w:colFirst="0" w:colLast="0"/>
      <w:bookmarkEnd w:id="0"/>
      <w:r>
        <w:rPr>
          <w:rFonts w:ascii="Times New Roman" w:hAnsi="Times New Roman" w:cs="Times New Roman"/>
          <w:b/>
          <w:noProof/>
          <w:sz w:val="32"/>
          <w:szCs w:val="32"/>
        </w:rPr>
        <w:drawing>
          <wp:inline distT="0" distB="0" distL="0" distR="0" wp14:anchorId="660307AE" wp14:editId="1D4A8863">
            <wp:extent cx="1623060" cy="1600200"/>
            <wp:effectExtent l="0" t="0" r="0" b="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a:stretch>
                      <a:fillRect/>
                    </a:stretch>
                  </pic:blipFill>
                  <pic:spPr>
                    <a:xfrm>
                      <a:off x="0" y="0"/>
                      <a:ext cx="1623060" cy="1600200"/>
                    </a:xfrm>
                    <a:prstGeom prst="rect">
                      <a:avLst/>
                    </a:prstGeom>
                    <a:ln/>
                  </pic:spPr>
                </pic:pic>
              </a:graphicData>
            </a:graphic>
          </wp:inline>
        </w:drawing>
      </w:r>
    </w:p>
    <w:p w14:paraId="00000002" w14:textId="77777777" w:rsidR="000B71FB" w:rsidRDefault="000B71FB">
      <w:pPr>
        <w:jc w:val="center"/>
        <w:rPr>
          <w:rFonts w:ascii="Times New Roman" w:hAnsi="Times New Roman" w:cs="Times New Roman"/>
          <w:b/>
          <w:sz w:val="32"/>
          <w:szCs w:val="32"/>
        </w:rPr>
      </w:pPr>
    </w:p>
    <w:p w14:paraId="00000003" w14:textId="77777777" w:rsidR="000B71FB" w:rsidRDefault="00015293">
      <w:pPr>
        <w:jc w:val="center"/>
        <w:rPr>
          <w:rFonts w:ascii="Calibri" w:eastAsia="Calibri" w:hAnsi="Calibri" w:cs="Calibri"/>
          <w:b/>
          <w:sz w:val="48"/>
          <w:szCs w:val="48"/>
        </w:rPr>
      </w:pPr>
      <w:r>
        <w:rPr>
          <w:rFonts w:ascii="Calibri" w:eastAsia="Calibri" w:hAnsi="Calibri" w:cs="Calibri"/>
          <w:b/>
          <w:sz w:val="48"/>
          <w:szCs w:val="48"/>
        </w:rPr>
        <w:t>STATE OF INDIANA</w:t>
      </w:r>
    </w:p>
    <w:p w14:paraId="00000004" w14:textId="77777777" w:rsidR="000B71FB" w:rsidRDefault="000B71FB">
      <w:pPr>
        <w:jc w:val="center"/>
        <w:rPr>
          <w:rFonts w:ascii="Calibri" w:eastAsia="Calibri" w:hAnsi="Calibri" w:cs="Calibri"/>
          <w:b/>
          <w:sz w:val="32"/>
          <w:szCs w:val="32"/>
        </w:rPr>
      </w:pPr>
    </w:p>
    <w:p w14:paraId="00000005" w14:textId="09FB2027" w:rsidR="000B71FB" w:rsidRDefault="00015293" w:rsidP="5905AA22">
      <w:pPr>
        <w:jc w:val="center"/>
        <w:rPr>
          <w:rFonts w:ascii="Calibri" w:eastAsia="Calibri" w:hAnsi="Calibri" w:cs="Calibri"/>
          <w:b/>
          <w:bCs/>
          <w:sz w:val="40"/>
          <w:szCs w:val="40"/>
        </w:rPr>
      </w:pPr>
      <w:r w:rsidRPr="5905AA22">
        <w:rPr>
          <w:rFonts w:ascii="Calibri" w:eastAsia="Calibri" w:hAnsi="Calibri" w:cs="Calibri"/>
          <w:b/>
          <w:bCs/>
          <w:sz w:val="40"/>
          <w:szCs w:val="40"/>
        </w:rPr>
        <w:t xml:space="preserve">Request for Proposal </w:t>
      </w:r>
      <w:r w:rsidR="3D12FC71" w:rsidRPr="5905AA22">
        <w:rPr>
          <w:rFonts w:ascii="Calibri" w:eastAsia="Calibri" w:hAnsi="Calibri" w:cs="Calibri"/>
          <w:b/>
          <w:bCs/>
          <w:sz w:val="40"/>
          <w:szCs w:val="40"/>
        </w:rPr>
        <w:t>23-75072</w:t>
      </w:r>
    </w:p>
    <w:p w14:paraId="00000006" w14:textId="77777777" w:rsidR="000B71FB" w:rsidRDefault="000B71FB" w:rsidP="5905AA22">
      <w:pPr>
        <w:jc w:val="center"/>
        <w:rPr>
          <w:rFonts w:ascii="Calibri" w:eastAsia="Calibri" w:hAnsi="Calibri" w:cs="Calibri"/>
          <w:b/>
          <w:bCs/>
          <w:sz w:val="32"/>
          <w:szCs w:val="32"/>
        </w:rPr>
      </w:pPr>
    </w:p>
    <w:p w14:paraId="00000007" w14:textId="77777777" w:rsidR="000B71FB" w:rsidRDefault="00015293" w:rsidP="5905AA22">
      <w:pPr>
        <w:jc w:val="center"/>
        <w:rPr>
          <w:rFonts w:ascii="Calibri" w:eastAsia="Calibri" w:hAnsi="Calibri" w:cs="Calibri"/>
          <w:b/>
          <w:bCs/>
          <w:sz w:val="32"/>
          <w:szCs w:val="32"/>
        </w:rPr>
      </w:pPr>
      <w:r w:rsidRPr="5905AA22">
        <w:rPr>
          <w:rFonts w:ascii="Calibri" w:eastAsia="Calibri" w:hAnsi="Calibri" w:cs="Calibri"/>
          <w:b/>
          <w:bCs/>
          <w:sz w:val="32"/>
          <w:szCs w:val="32"/>
        </w:rPr>
        <w:t>INDIANA DEPARTMENT OF ADMINISTRATION</w:t>
      </w:r>
    </w:p>
    <w:p w14:paraId="00000008" w14:textId="77777777" w:rsidR="000B71FB" w:rsidRDefault="000B71FB" w:rsidP="5905AA22">
      <w:pPr>
        <w:jc w:val="center"/>
        <w:rPr>
          <w:rFonts w:ascii="Calibri" w:eastAsia="Calibri" w:hAnsi="Calibri" w:cs="Calibri"/>
          <w:b/>
          <w:bCs/>
          <w:sz w:val="32"/>
          <w:szCs w:val="32"/>
        </w:rPr>
      </w:pPr>
    </w:p>
    <w:p w14:paraId="00000009" w14:textId="77777777" w:rsidR="000B71FB" w:rsidRDefault="00015293" w:rsidP="5905AA22">
      <w:pPr>
        <w:jc w:val="center"/>
        <w:rPr>
          <w:rFonts w:ascii="Calibri" w:eastAsia="Calibri" w:hAnsi="Calibri" w:cs="Calibri"/>
          <w:b/>
          <w:bCs/>
          <w:sz w:val="32"/>
          <w:szCs w:val="32"/>
        </w:rPr>
      </w:pPr>
      <w:r w:rsidRPr="5905AA22">
        <w:rPr>
          <w:rFonts w:ascii="Calibri" w:eastAsia="Calibri" w:hAnsi="Calibri" w:cs="Calibri"/>
          <w:b/>
          <w:bCs/>
          <w:sz w:val="32"/>
          <w:szCs w:val="32"/>
        </w:rPr>
        <w:t>On Behalf Of</w:t>
      </w:r>
    </w:p>
    <w:p w14:paraId="0000000A" w14:textId="77777777" w:rsidR="000B71FB" w:rsidRDefault="00015293" w:rsidP="5905AA22">
      <w:pPr>
        <w:jc w:val="center"/>
        <w:rPr>
          <w:rFonts w:ascii="Calibri" w:eastAsia="Calibri" w:hAnsi="Calibri" w:cs="Calibri"/>
          <w:b/>
          <w:bCs/>
          <w:sz w:val="32"/>
          <w:szCs w:val="32"/>
        </w:rPr>
      </w:pPr>
      <w:r w:rsidRPr="5905AA22">
        <w:rPr>
          <w:rFonts w:ascii="Calibri" w:eastAsia="Calibri" w:hAnsi="Calibri" w:cs="Calibri"/>
          <w:b/>
          <w:bCs/>
          <w:sz w:val="32"/>
          <w:szCs w:val="32"/>
        </w:rPr>
        <w:t>Family and Social Services Administration (FSSA)</w:t>
      </w:r>
    </w:p>
    <w:p w14:paraId="0000000B" w14:textId="77777777" w:rsidR="000B71FB" w:rsidRDefault="000B71FB" w:rsidP="5905AA22">
      <w:pPr>
        <w:jc w:val="center"/>
        <w:rPr>
          <w:rFonts w:ascii="Calibri" w:eastAsia="Calibri" w:hAnsi="Calibri" w:cs="Calibri"/>
          <w:b/>
          <w:bCs/>
          <w:sz w:val="32"/>
          <w:szCs w:val="32"/>
        </w:rPr>
      </w:pPr>
    </w:p>
    <w:p w14:paraId="0000000C" w14:textId="77777777" w:rsidR="000B71FB" w:rsidRDefault="00015293" w:rsidP="5905AA22">
      <w:pPr>
        <w:jc w:val="center"/>
        <w:rPr>
          <w:rFonts w:ascii="Calibri" w:eastAsia="Calibri" w:hAnsi="Calibri" w:cs="Calibri"/>
          <w:b/>
          <w:bCs/>
          <w:sz w:val="32"/>
          <w:szCs w:val="32"/>
        </w:rPr>
      </w:pPr>
      <w:r w:rsidRPr="5905AA22">
        <w:rPr>
          <w:rFonts w:ascii="Calibri" w:eastAsia="Calibri" w:hAnsi="Calibri" w:cs="Calibri"/>
          <w:b/>
          <w:bCs/>
          <w:sz w:val="32"/>
          <w:szCs w:val="32"/>
        </w:rPr>
        <w:t>Solicitation For:</w:t>
      </w:r>
    </w:p>
    <w:p w14:paraId="0000000D" w14:textId="48273891" w:rsidR="000B71FB" w:rsidRDefault="7805E657" w:rsidP="413373AB">
      <w:pPr>
        <w:jc w:val="center"/>
        <w:rPr>
          <w:rFonts w:ascii="Calibri" w:eastAsia="Calibri" w:hAnsi="Calibri" w:cs="Calibri"/>
          <w:b/>
          <w:bCs/>
          <w:color w:val="FF0000"/>
          <w:sz w:val="36"/>
          <w:szCs w:val="36"/>
        </w:rPr>
      </w:pPr>
      <w:r w:rsidRPr="5196ECA5">
        <w:rPr>
          <w:rFonts w:ascii="Calibri" w:eastAsia="Calibri" w:hAnsi="Calibri" w:cs="Calibri"/>
          <w:b/>
          <w:bCs/>
          <w:sz w:val="36"/>
          <w:szCs w:val="36"/>
        </w:rPr>
        <w:t>Indiana Pathways for Aging Member Support Services</w:t>
      </w:r>
    </w:p>
    <w:p w14:paraId="79EA6F32" w14:textId="4E23422F" w:rsidR="5196ECA5" w:rsidRDefault="5196ECA5" w:rsidP="00ED5B60">
      <w:pPr>
        <w:rPr>
          <w:rFonts w:ascii="Calibri" w:eastAsia="Calibri" w:hAnsi="Calibri" w:cs="Calibri"/>
          <w:b/>
          <w:bCs/>
          <w:sz w:val="32"/>
          <w:szCs w:val="32"/>
        </w:rPr>
      </w:pPr>
    </w:p>
    <w:p w14:paraId="0000000F" w14:textId="77777777" w:rsidR="000B71FB" w:rsidRDefault="000B71FB">
      <w:pPr>
        <w:jc w:val="center"/>
        <w:rPr>
          <w:rFonts w:ascii="Calibri" w:eastAsia="Calibri" w:hAnsi="Calibri" w:cs="Calibri"/>
          <w:b/>
          <w:sz w:val="32"/>
          <w:szCs w:val="32"/>
        </w:rPr>
      </w:pPr>
    </w:p>
    <w:p w14:paraId="00000010" w14:textId="77777777" w:rsidR="000B71FB" w:rsidRDefault="00015293" w:rsidP="5905AA22">
      <w:pPr>
        <w:jc w:val="center"/>
        <w:rPr>
          <w:rFonts w:ascii="Calibri" w:eastAsia="Calibri" w:hAnsi="Calibri" w:cs="Calibri"/>
          <w:b/>
          <w:bCs/>
          <w:sz w:val="32"/>
          <w:szCs w:val="32"/>
        </w:rPr>
      </w:pPr>
      <w:r w:rsidRPr="5905AA22">
        <w:rPr>
          <w:rFonts w:ascii="Calibri" w:eastAsia="Calibri" w:hAnsi="Calibri" w:cs="Calibri"/>
          <w:b/>
          <w:bCs/>
          <w:sz w:val="32"/>
          <w:szCs w:val="32"/>
        </w:rPr>
        <w:t xml:space="preserve">Response Part One, Submission Form Due Date and Time:  </w:t>
      </w:r>
    </w:p>
    <w:p w14:paraId="00000011" w14:textId="40FED2F7" w:rsidR="000B71FB" w:rsidRDefault="51991B10" w:rsidP="5905AA22">
      <w:pPr>
        <w:jc w:val="center"/>
        <w:rPr>
          <w:rFonts w:ascii="Calibri" w:eastAsia="Calibri" w:hAnsi="Calibri" w:cs="Calibri"/>
          <w:b/>
          <w:bCs/>
          <w:sz w:val="32"/>
          <w:szCs w:val="32"/>
        </w:rPr>
      </w:pPr>
      <w:r w:rsidRPr="5905AA22">
        <w:rPr>
          <w:rFonts w:ascii="Calibri" w:eastAsia="Calibri" w:hAnsi="Calibri" w:cs="Calibri"/>
          <w:b/>
          <w:bCs/>
          <w:sz w:val="32"/>
          <w:szCs w:val="32"/>
        </w:rPr>
        <w:t xml:space="preserve">May 11, </w:t>
      </w:r>
      <w:r w:rsidR="0CB9C12E" w:rsidRPr="5905AA22">
        <w:rPr>
          <w:rFonts w:ascii="Calibri" w:eastAsia="Calibri" w:hAnsi="Calibri" w:cs="Calibri"/>
          <w:b/>
          <w:bCs/>
          <w:sz w:val="32"/>
          <w:szCs w:val="32"/>
        </w:rPr>
        <w:t xml:space="preserve">2023 </w:t>
      </w:r>
      <w:r w:rsidRPr="5905AA22">
        <w:rPr>
          <w:rFonts w:ascii="Calibri" w:eastAsia="Calibri" w:hAnsi="Calibri" w:cs="Calibri"/>
          <w:b/>
          <w:bCs/>
          <w:sz w:val="32"/>
          <w:szCs w:val="32"/>
        </w:rPr>
        <w:t xml:space="preserve">@ </w:t>
      </w:r>
      <w:r w:rsidR="59A826B8" w:rsidRPr="5905AA22">
        <w:rPr>
          <w:rFonts w:ascii="Calibri" w:eastAsia="Calibri" w:hAnsi="Calibri" w:cs="Calibri"/>
          <w:b/>
          <w:bCs/>
          <w:sz w:val="32"/>
          <w:szCs w:val="32"/>
        </w:rPr>
        <w:t>3</w:t>
      </w:r>
      <w:r w:rsidRPr="5905AA22">
        <w:rPr>
          <w:rFonts w:ascii="Calibri" w:eastAsia="Calibri" w:hAnsi="Calibri" w:cs="Calibri"/>
          <w:b/>
          <w:bCs/>
          <w:sz w:val="32"/>
          <w:szCs w:val="32"/>
        </w:rPr>
        <w:t>:00</w:t>
      </w:r>
      <w:r w:rsidR="63ACF362" w:rsidRPr="5905AA22">
        <w:rPr>
          <w:rFonts w:ascii="Calibri" w:eastAsia="Calibri" w:hAnsi="Calibri" w:cs="Calibri"/>
          <w:b/>
          <w:bCs/>
          <w:sz w:val="32"/>
          <w:szCs w:val="32"/>
        </w:rPr>
        <w:t xml:space="preserve"> </w:t>
      </w:r>
      <w:r w:rsidRPr="5905AA22">
        <w:rPr>
          <w:rFonts w:ascii="Calibri" w:eastAsia="Calibri" w:hAnsi="Calibri" w:cs="Calibri"/>
          <w:b/>
          <w:bCs/>
          <w:sz w:val="32"/>
          <w:szCs w:val="32"/>
        </w:rPr>
        <w:t>PM ET</w:t>
      </w:r>
    </w:p>
    <w:p w14:paraId="00000012" w14:textId="77777777" w:rsidR="000B71FB" w:rsidRDefault="000B71FB" w:rsidP="5905AA22">
      <w:pPr>
        <w:jc w:val="center"/>
        <w:rPr>
          <w:rFonts w:ascii="Times New Roman" w:hAnsi="Times New Roman" w:cs="Times New Roman"/>
          <w:b/>
          <w:bCs/>
          <w:sz w:val="32"/>
          <w:szCs w:val="32"/>
        </w:rPr>
      </w:pPr>
    </w:p>
    <w:p w14:paraId="00000013" w14:textId="77777777" w:rsidR="000B71FB" w:rsidRDefault="00015293" w:rsidP="5905AA22">
      <w:pPr>
        <w:jc w:val="center"/>
        <w:rPr>
          <w:rFonts w:ascii="Calibri" w:eastAsia="Calibri" w:hAnsi="Calibri" w:cs="Calibri"/>
          <w:b/>
          <w:bCs/>
          <w:sz w:val="28"/>
          <w:szCs w:val="28"/>
        </w:rPr>
      </w:pPr>
      <w:r w:rsidRPr="5905AA22">
        <w:rPr>
          <w:rFonts w:ascii="Calibri" w:eastAsia="Calibri" w:hAnsi="Calibri" w:cs="Calibri"/>
          <w:b/>
          <w:bCs/>
          <w:sz w:val="28"/>
          <w:szCs w:val="28"/>
        </w:rPr>
        <w:t xml:space="preserve">Response Part Two, Submission of Proposals by Flash Drive Due Date and Time:  </w:t>
      </w:r>
    </w:p>
    <w:p w14:paraId="00000014" w14:textId="5D30DBD2" w:rsidR="000B71FB" w:rsidRDefault="1E55BEA8" w:rsidP="5905AA22">
      <w:pPr>
        <w:jc w:val="center"/>
        <w:rPr>
          <w:rFonts w:ascii="Calibri" w:eastAsia="Calibri" w:hAnsi="Calibri" w:cs="Calibri"/>
          <w:b/>
          <w:bCs/>
          <w:sz w:val="32"/>
          <w:szCs w:val="32"/>
        </w:rPr>
      </w:pPr>
      <w:r w:rsidRPr="5905AA22">
        <w:rPr>
          <w:rFonts w:ascii="Calibri" w:eastAsia="Calibri" w:hAnsi="Calibri" w:cs="Calibri"/>
          <w:b/>
          <w:bCs/>
          <w:sz w:val="28"/>
          <w:szCs w:val="28"/>
        </w:rPr>
        <w:t xml:space="preserve">May 16, </w:t>
      </w:r>
      <w:r w:rsidR="00B05B6F" w:rsidRPr="5905AA22">
        <w:rPr>
          <w:rFonts w:ascii="Calibri" w:eastAsia="Calibri" w:hAnsi="Calibri" w:cs="Calibri"/>
          <w:b/>
          <w:bCs/>
          <w:sz w:val="28"/>
          <w:szCs w:val="28"/>
        </w:rPr>
        <w:t xml:space="preserve">2023 </w:t>
      </w:r>
      <w:r w:rsidRPr="5905AA22">
        <w:rPr>
          <w:rFonts w:ascii="Calibri" w:eastAsia="Calibri" w:hAnsi="Calibri" w:cs="Calibri"/>
          <w:b/>
          <w:bCs/>
          <w:sz w:val="28"/>
          <w:szCs w:val="28"/>
        </w:rPr>
        <w:t xml:space="preserve">@ </w:t>
      </w:r>
      <w:r w:rsidR="46D4A3CA" w:rsidRPr="5905AA22">
        <w:rPr>
          <w:rFonts w:ascii="Calibri" w:eastAsia="Calibri" w:hAnsi="Calibri" w:cs="Calibri"/>
          <w:b/>
          <w:bCs/>
          <w:sz w:val="28"/>
          <w:szCs w:val="28"/>
        </w:rPr>
        <w:t>3</w:t>
      </w:r>
      <w:r w:rsidRPr="5905AA22">
        <w:rPr>
          <w:rFonts w:ascii="Calibri" w:eastAsia="Calibri" w:hAnsi="Calibri" w:cs="Calibri"/>
          <w:b/>
          <w:bCs/>
          <w:sz w:val="28"/>
          <w:szCs w:val="28"/>
        </w:rPr>
        <w:t>:00 PM ET</w:t>
      </w:r>
    </w:p>
    <w:p w14:paraId="00000015" w14:textId="77777777" w:rsidR="000B71FB" w:rsidRDefault="000B71FB" w:rsidP="5905AA22">
      <w:pPr>
        <w:rPr>
          <w:rFonts w:ascii="Calibri" w:eastAsia="Calibri" w:hAnsi="Calibri" w:cs="Calibri"/>
          <w:b/>
          <w:bCs/>
          <w:sz w:val="32"/>
          <w:szCs w:val="32"/>
        </w:rPr>
      </w:pPr>
    </w:p>
    <w:p w14:paraId="00000016" w14:textId="77777777" w:rsidR="000B71FB" w:rsidRDefault="000B71FB">
      <w:pPr>
        <w:rPr>
          <w:rFonts w:ascii="Calibri" w:eastAsia="Calibri" w:hAnsi="Calibri" w:cs="Calibri"/>
          <w:b/>
          <w:sz w:val="32"/>
          <w:szCs w:val="32"/>
        </w:rPr>
      </w:pPr>
    </w:p>
    <w:p w14:paraId="00000017" w14:textId="77777777" w:rsidR="000B71FB" w:rsidRDefault="00015293">
      <w:pPr>
        <w:jc w:val="right"/>
        <w:rPr>
          <w:rFonts w:ascii="Calibri" w:eastAsia="Calibri" w:hAnsi="Calibri" w:cs="Calibri"/>
        </w:rPr>
      </w:pPr>
      <w:r>
        <w:rPr>
          <w:rFonts w:ascii="Calibri" w:eastAsia="Calibri" w:hAnsi="Calibri" w:cs="Calibri"/>
        </w:rPr>
        <w:t>Teresa Deaton-Reese, Procurement Consultant</w:t>
      </w:r>
    </w:p>
    <w:p w14:paraId="00000018" w14:textId="77777777" w:rsidR="000B71FB" w:rsidRDefault="00000000">
      <w:pPr>
        <w:jc w:val="right"/>
        <w:rPr>
          <w:rFonts w:ascii="Calibri" w:eastAsia="Calibri" w:hAnsi="Calibri" w:cs="Calibri"/>
        </w:rPr>
      </w:pPr>
      <w:hyperlink r:id="rId9">
        <w:r w:rsidR="00015293">
          <w:rPr>
            <w:rFonts w:ascii="Calibri" w:eastAsia="Calibri" w:hAnsi="Calibri" w:cs="Calibri"/>
            <w:color w:val="0000FF"/>
            <w:u w:val="single"/>
          </w:rPr>
          <w:t>tdeaton@idoa.in.gov</w:t>
        </w:r>
      </w:hyperlink>
    </w:p>
    <w:p w14:paraId="00000019" w14:textId="77777777" w:rsidR="000B71FB" w:rsidRDefault="00015293">
      <w:pPr>
        <w:jc w:val="right"/>
        <w:rPr>
          <w:rFonts w:ascii="Calibri" w:eastAsia="Calibri" w:hAnsi="Calibri" w:cs="Calibri"/>
        </w:rPr>
      </w:pPr>
      <w:r>
        <w:rPr>
          <w:rFonts w:ascii="Calibri" w:eastAsia="Calibri" w:hAnsi="Calibri" w:cs="Calibri"/>
        </w:rPr>
        <w:t>Indiana Department of Administration</w:t>
      </w:r>
    </w:p>
    <w:p w14:paraId="0000001A" w14:textId="77777777" w:rsidR="000B71FB" w:rsidRDefault="00015293">
      <w:pPr>
        <w:jc w:val="right"/>
        <w:rPr>
          <w:rFonts w:ascii="Calibri" w:eastAsia="Calibri" w:hAnsi="Calibri" w:cs="Calibri"/>
        </w:rPr>
      </w:pPr>
      <w:r>
        <w:rPr>
          <w:rFonts w:ascii="Calibri" w:eastAsia="Calibri" w:hAnsi="Calibri" w:cs="Calibri"/>
        </w:rPr>
        <w:t>Procurement Division</w:t>
      </w:r>
    </w:p>
    <w:p w14:paraId="0000001B" w14:textId="77777777" w:rsidR="000B71FB" w:rsidRDefault="00015293">
      <w:pPr>
        <w:jc w:val="right"/>
        <w:rPr>
          <w:rFonts w:ascii="Calibri" w:eastAsia="Calibri" w:hAnsi="Calibri" w:cs="Calibri"/>
        </w:rPr>
      </w:pPr>
      <w:r>
        <w:rPr>
          <w:rFonts w:ascii="Calibri" w:eastAsia="Calibri" w:hAnsi="Calibri" w:cs="Calibri"/>
        </w:rPr>
        <w:t>402 W. Washington St., Room W468</w:t>
      </w:r>
    </w:p>
    <w:p w14:paraId="0000001C" w14:textId="77777777" w:rsidR="000B71FB" w:rsidRDefault="00015293">
      <w:pPr>
        <w:jc w:val="right"/>
        <w:rPr>
          <w:rFonts w:ascii="Calibri" w:eastAsia="Calibri" w:hAnsi="Calibri" w:cs="Calibri"/>
        </w:rPr>
      </w:pPr>
      <w:r>
        <w:rPr>
          <w:rFonts w:ascii="Calibri" w:eastAsia="Calibri" w:hAnsi="Calibri" w:cs="Calibri"/>
        </w:rPr>
        <w:t>Indianapolis, Indiana 46204</w:t>
      </w:r>
    </w:p>
    <w:p w14:paraId="0000001D" w14:textId="77777777" w:rsidR="000B71FB" w:rsidRDefault="00015293">
      <w:pPr>
        <w:keepNext/>
        <w:keepLines/>
        <w:widowControl/>
        <w:pBdr>
          <w:top w:val="nil"/>
          <w:left w:val="nil"/>
          <w:bottom w:val="nil"/>
          <w:right w:val="nil"/>
          <w:between w:val="nil"/>
        </w:pBdr>
        <w:spacing w:before="240" w:line="259" w:lineRule="auto"/>
        <w:rPr>
          <w:rFonts w:ascii="Calibri" w:eastAsia="Calibri" w:hAnsi="Calibri" w:cs="Calibri"/>
          <w:color w:val="366091"/>
          <w:sz w:val="32"/>
          <w:szCs w:val="32"/>
        </w:rPr>
      </w:pPr>
      <w:r>
        <w:rPr>
          <w:rFonts w:ascii="Calibri" w:eastAsia="Calibri" w:hAnsi="Calibri" w:cs="Calibri"/>
          <w:color w:val="366091"/>
          <w:sz w:val="32"/>
          <w:szCs w:val="32"/>
        </w:rPr>
        <w:lastRenderedPageBreak/>
        <w:t>Contents</w:t>
      </w:r>
    </w:p>
    <w:sdt>
      <w:sdtPr>
        <w:rPr>
          <w:rFonts w:ascii="Courier" w:eastAsia="Times New Roman" w:hAnsi="Courier" w:cs="Courier"/>
          <w:noProof w:val="0"/>
          <w:sz w:val="24"/>
          <w:szCs w:val="24"/>
        </w:rPr>
        <w:id w:val="-1784883257"/>
        <w:docPartObj>
          <w:docPartGallery w:val="Table of Contents"/>
          <w:docPartUnique/>
        </w:docPartObj>
      </w:sdtPr>
      <w:sdtContent>
        <w:p w14:paraId="0BABA8C5" w14:textId="24C8A5ED" w:rsidR="00ED5B60" w:rsidRPr="00ED5B60" w:rsidRDefault="00015293">
          <w:pPr>
            <w:pStyle w:val="TOC1"/>
            <w:rPr>
              <w:sz w:val="24"/>
              <w:szCs w:val="24"/>
            </w:rPr>
          </w:pPr>
          <w:r w:rsidRPr="00ED5B60">
            <w:rPr>
              <w:sz w:val="24"/>
              <w:szCs w:val="24"/>
            </w:rPr>
            <w:fldChar w:fldCharType="begin"/>
          </w:r>
          <w:r w:rsidRPr="00ED5B60">
            <w:rPr>
              <w:sz w:val="24"/>
              <w:szCs w:val="24"/>
            </w:rPr>
            <w:instrText xml:space="preserve"> TOC \h \u \z </w:instrText>
          </w:r>
          <w:r w:rsidRPr="00ED5B60">
            <w:rPr>
              <w:sz w:val="24"/>
              <w:szCs w:val="24"/>
            </w:rPr>
            <w:fldChar w:fldCharType="separate"/>
          </w:r>
          <w:hyperlink w:anchor="_Toc129720964" w:history="1">
            <w:r w:rsidR="00ED5B60" w:rsidRPr="00ED5B60">
              <w:rPr>
                <w:rStyle w:val="Hyperlink"/>
                <w:rFonts w:eastAsia="Calibri" w:cstheme="minorHAnsi"/>
                <w:sz w:val="24"/>
                <w:szCs w:val="24"/>
              </w:rPr>
              <w:t>Section One General Information and Requested Products/Services</w:t>
            </w:r>
            <w:r w:rsidR="00ED5B60" w:rsidRPr="00ED5B60">
              <w:rPr>
                <w:webHidden/>
                <w:sz w:val="24"/>
                <w:szCs w:val="24"/>
              </w:rPr>
              <w:tab/>
            </w:r>
            <w:r w:rsidR="00ED5B60" w:rsidRPr="00ED5B60">
              <w:rPr>
                <w:webHidden/>
                <w:sz w:val="24"/>
                <w:szCs w:val="24"/>
              </w:rPr>
              <w:fldChar w:fldCharType="begin"/>
            </w:r>
            <w:r w:rsidR="00ED5B60" w:rsidRPr="00ED5B60">
              <w:rPr>
                <w:webHidden/>
                <w:sz w:val="24"/>
                <w:szCs w:val="24"/>
              </w:rPr>
              <w:instrText xml:space="preserve"> PAGEREF _Toc129720964 \h </w:instrText>
            </w:r>
            <w:r w:rsidR="00ED5B60" w:rsidRPr="00ED5B60">
              <w:rPr>
                <w:webHidden/>
                <w:sz w:val="24"/>
                <w:szCs w:val="24"/>
              </w:rPr>
            </w:r>
            <w:r w:rsidR="00ED5B60" w:rsidRPr="00ED5B60">
              <w:rPr>
                <w:webHidden/>
                <w:sz w:val="24"/>
                <w:szCs w:val="24"/>
              </w:rPr>
              <w:fldChar w:fldCharType="separate"/>
            </w:r>
            <w:r w:rsidR="00ED5B60" w:rsidRPr="00ED5B60">
              <w:rPr>
                <w:webHidden/>
                <w:sz w:val="24"/>
                <w:szCs w:val="24"/>
              </w:rPr>
              <w:t>3</w:t>
            </w:r>
            <w:r w:rsidR="00ED5B60" w:rsidRPr="00ED5B60">
              <w:rPr>
                <w:webHidden/>
                <w:sz w:val="24"/>
                <w:szCs w:val="24"/>
              </w:rPr>
              <w:fldChar w:fldCharType="end"/>
            </w:r>
          </w:hyperlink>
        </w:p>
        <w:p w14:paraId="53763667" w14:textId="145E238C" w:rsidR="00ED5B60" w:rsidRPr="00ED5B60" w:rsidRDefault="00000000">
          <w:pPr>
            <w:pStyle w:val="TOC2"/>
            <w:rPr>
              <w:rFonts w:asciiTheme="minorHAnsi" w:eastAsiaTheme="minorEastAsia" w:hAnsiTheme="minorHAnsi" w:cstheme="minorHAnsi"/>
              <w:noProof/>
            </w:rPr>
          </w:pPr>
          <w:hyperlink w:anchor="_Toc129720965" w:history="1">
            <w:r w:rsidR="00ED5B60" w:rsidRPr="00ED5B60">
              <w:rPr>
                <w:rStyle w:val="Hyperlink"/>
                <w:rFonts w:asciiTheme="minorHAnsi" w:eastAsia="Calibri" w:hAnsiTheme="minorHAnsi" w:cstheme="minorHAnsi"/>
                <w:noProof/>
              </w:rPr>
              <w:t>1.1</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Introduction</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_Toc129720965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3</w:t>
            </w:r>
            <w:r w:rsidR="00ED5B60" w:rsidRPr="00ED5B60">
              <w:rPr>
                <w:rFonts w:asciiTheme="minorHAnsi" w:hAnsiTheme="minorHAnsi" w:cstheme="minorHAnsi"/>
                <w:noProof/>
                <w:webHidden/>
              </w:rPr>
              <w:fldChar w:fldCharType="end"/>
            </w:r>
          </w:hyperlink>
        </w:p>
        <w:p w14:paraId="7911E707" w14:textId="0F2263AE" w:rsidR="00ED5B60" w:rsidRPr="00ED5B60" w:rsidRDefault="00000000">
          <w:pPr>
            <w:pStyle w:val="TOC2"/>
            <w:rPr>
              <w:rFonts w:asciiTheme="minorHAnsi" w:eastAsiaTheme="minorEastAsia" w:hAnsiTheme="minorHAnsi" w:cstheme="minorHAnsi"/>
              <w:noProof/>
            </w:rPr>
          </w:pPr>
          <w:hyperlink w:anchor="_Toc129720966" w:history="1">
            <w:r w:rsidR="00ED5B60" w:rsidRPr="00ED5B60">
              <w:rPr>
                <w:rStyle w:val="Hyperlink"/>
                <w:rFonts w:asciiTheme="minorHAnsi" w:eastAsia="Calibri" w:hAnsiTheme="minorHAnsi" w:cstheme="minorHAnsi"/>
                <w:noProof/>
              </w:rPr>
              <w:t>1.2</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Definitions and Abbreviations</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_Toc129720966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4</w:t>
            </w:r>
            <w:r w:rsidR="00ED5B60" w:rsidRPr="00ED5B60">
              <w:rPr>
                <w:rFonts w:asciiTheme="minorHAnsi" w:hAnsiTheme="minorHAnsi" w:cstheme="minorHAnsi"/>
                <w:noProof/>
                <w:webHidden/>
              </w:rPr>
              <w:fldChar w:fldCharType="end"/>
            </w:r>
          </w:hyperlink>
        </w:p>
        <w:p w14:paraId="3ED90109" w14:textId="18025F4B" w:rsidR="00ED5B60" w:rsidRPr="00ED5B60" w:rsidRDefault="00000000">
          <w:pPr>
            <w:pStyle w:val="TOC2"/>
            <w:rPr>
              <w:rFonts w:asciiTheme="minorHAnsi" w:eastAsiaTheme="minorEastAsia" w:hAnsiTheme="minorHAnsi" w:cstheme="minorHAnsi"/>
              <w:noProof/>
            </w:rPr>
          </w:pPr>
          <w:hyperlink w:anchor="_Toc129720967" w:history="1">
            <w:r w:rsidR="00ED5B60" w:rsidRPr="00ED5B60">
              <w:rPr>
                <w:rStyle w:val="Hyperlink"/>
                <w:rFonts w:asciiTheme="minorHAnsi" w:eastAsia="Calibri" w:hAnsiTheme="minorHAnsi" w:cstheme="minorHAnsi"/>
                <w:noProof/>
              </w:rPr>
              <w:t>1.3</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Purpose of the Solicitation</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_Toc129720967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5</w:t>
            </w:r>
            <w:r w:rsidR="00ED5B60" w:rsidRPr="00ED5B60">
              <w:rPr>
                <w:rFonts w:asciiTheme="minorHAnsi" w:hAnsiTheme="minorHAnsi" w:cstheme="minorHAnsi"/>
                <w:noProof/>
                <w:webHidden/>
              </w:rPr>
              <w:fldChar w:fldCharType="end"/>
            </w:r>
          </w:hyperlink>
        </w:p>
        <w:p w14:paraId="26099C19" w14:textId="57413143" w:rsidR="00ED5B60" w:rsidRPr="00ED5B60" w:rsidRDefault="00000000">
          <w:pPr>
            <w:pStyle w:val="TOC2"/>
            <w:rPr>
              <w:rFonts w:asciiTheme="minorHAnsi" w:eastAsiaTheme="minorEastAsia" w:hAnsiTheme="minorHAnsi" w:cstheme="minorHAnsi"/>
              <w:noProof/>
            </w:rPr>
          </w:pPr>
          <w:hyperlink w:anchor="_Toc129720968" w:history="1">
            <w:r w:rsidR="00ED5B60" w:rsidRPr="00ED5B60">
              <w:rPr>
                <w:rStyle w:val="Hyperlink"/>
                <w:rFonts w:asciiTheme="minorHAnsi" w:eastAsia="Calibri" w:hAnsiTheme="minorHAnsi" w:cstheme="minorHAnsi"/>
                <w:noProof/>
              </w:rPr>
              <w:t>1.4</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Summary Scope of Work</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_Toc129720968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6</w:t>
            </w:r>
            <w:r w:rsidR="00ED5B60" w:rsidRPr="00ED5B60">
              <w:rPr>
                <w:rFonts w:asciiTheme="minorHAnsi" w:hAnsiTheme="minorHAnsi" w:cstheme="minorHAnsi"/>
                <w:noProof/>
                <w:webHidden/>
              </w:rPr>
              <w:fldChar w:fldCharType="end"/>
            </w:r>
          </w:hyperlink>
        </w:p>
        <w:p w14:paraId="59B63F26" w14:textId="56325C77" w:rsidR="00ED5B60" w:rsidRPr="00ED5B60" w:rsidRDefault="00000000">
          <w:pPr>
            <w:pStyle w:val="TOC2"/>
            <w:rPr>
              <w:rFonts w:asciiTheme="minorHAnsi" w:eastAsiaTheme="minorEastAsia" w:hAnsiTheme="minorHAnsi" w:cstheme="minorHAnsi"/>
              <w:noProof/>
            </w:rPr>
          </w:pPr>
          <w:hyperlink w:anchor="_Toc129720969" w:history="1">
            <w:r w:rsidR="00ED5B60" w:rsidRPr="00ED5B60">
              <w:rPr>
                <w:rStyle w:val="Hyperlink"/>
                <w:rFonts w:asciiTheme="minorHAnsi" w:eastAsia="Calibri" w:hAnsiTheme="minorHAnsi" w:cstheme="minorHAnsi"/>
                <w:noProof/>
              </w:rPr>
              <w:t>1.5</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Solicitation Outline</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_Toc129720969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7</w:t>
            </w:r>
            <w:r w:rsidR="00ED5B60" w:rsidRPr="00ED5B60">
              <w:rPr>
                <w:rFonts w:asciiTheme="minorHAnsi" w:hAnsiTheme="minorHAnsi" w:cstheme="minorHAnsi"/>
                <w:noProof/>
                <w:webHidden/>
              </w:rPr>
              <w:fldChar w:fldCharType="end"/>
            </w:r>
          </w:hyperlink>
        </w:p>
        <w:p w14:paraId="3FA18D5D" w14:textId="2149E14F" w:rsidR="00ED5B60" w:rsidRPr="00ED5B60" w:rsidRDefault="00000000">
          <w:pPr>
            <w:pStyle w:val="TOC2"/>
            <w:rPr>
              <w:rFonts w:asciiTheme="minorHAnsi" w:eastAsiaTheme="minorEastAsia" w:hAnsiTheme="minorHAnsi" w:cstheme="minorHAnsi"/>
              <w:noProof/>
            </w:rPr>
          </w:pPr>
          <w:hyperlink w:anchor="_Toc129720970" w:history="1">
            <w:r w:rsidR="00ED5B60" w:rsidRPr="00ED5B60">
              <w:rPr>
                <w:rStyle w:val="Hyperlink"/>
                <w:rFonts w:asciiTheme="minorHAnsi" w:eastAsia="Calibri" w:hAnsiTheme="minorHAnsi" w:cstheme="minorHAnsi"/>
                <w:noProof/>
              </w:rPr>
              <w:t>1.6</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Pre-Proposal Conference</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_Toc129720970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8</w:t>
            </w:r>
            <w:r w:rsidR="00ED5B60" w:rsidRPr="00ED5B60">
              <w:rPr>
                <w:rFonts w:asciiTheme="minorHAnsi" w:hAnsiTheme="minorHAnsi" w:cstheme="minorHAnsi"/>
                <w:noProof/>
                <w:webHidden/>
              </w:rPr>
              <w:fldChar w:fldCharType="end"/>
            </w:r>
          </w:hyperlink>
        </w:p>
        <w:p w14:paraId="33B90C97" w14:textId="5FDBF1F1" w:rsidR="00ED5B60" w:rsidRPr="00ED5B60" w:rsidRDefault="00000000">
          <w:pPr>
            <w:pStyle w:val="TOC2"/>
            <w:rPr>
              <w:rFonts w:asciiTheme="minorHAnsi" w:eastAsiaTheme="minorEastAsia" w:hAnsiTheme="minorHAnsi" w:cstheme="minorHAnsi"/>
              <w:noProof/>
            </w:rPr>
          </w:pPr>
          <w:hyperlink w:anchor="_Toc129720971" w:history="1">
            <w:r w:rsidR="00ED5B60" w:rsidRPr="00ED5B60">
              <w:rPr>
                <w:rStyle w:val="Hyperlink"/>
                <w:rFonts w:asciiTheme="minorHAnsi" w:eastAsia="Calibri" w:hAnsiTheme="minorHAnsi" w:cstheme="minorHAnsi"/>
                <w:noProof/>
              </w:rPr>
              <w:t>1.7</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Question/Inquiry Process</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_Toc129720971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8</w:t>
            </w:r>
            <w:r w:rsidR="00ED5B60" w:rsidRPr="00ED5B60">
              <w:rPr>
                <w:rFonts w:asciiTheme="minorHAnsi" w:hAnsiTheme="minorHAnsi" w:cstheme="minorHAnsi"/>
                <w:noProof/>
                <w:webHidden/>
              </w:rPr>
              <w:fldChar w:fldCharType="end"/>
            </w:r>
          </w:hyperlink>
        </w:p>
        <w:p w14:paraId="5D24D498" w14:textId="6703DA55" w:rsidR="00ED5B60" w:rsidRPr="00ED5B60" w:rsidRDefault="00000000">
          <w:pPr>
            <w:pStyle w:val="TOC2"/>
            <w:rPr>
              <w:rFonts w:asciiTheme="minorHAnsi" w:eastAsiaTheme="minorEastAsia" w:hAnsiTheme="minorHAnsi" w:cstheme="minorHAnsi"/>
              <w:noProof/>
            </w:rPr>
          </w:pPr>
          <w:hyperlink w:anchor="_Toc129720972" w:history="1">
            <w:r w:rsidR="00ED5B60" w:rsidRPr="00ED5B60">
              <w:rPr>
                <w:rStyle w:val="Hyperlink"/>
                <w:rFonts w:asciiTheme="minorHAnsi" w:eastAsia="Calibri" w:hAnsiTheme="minorHAnsi" w:cstheme="minorHAnsi"/>
                <w:noProof/>
              </w:rPr>
              <w:t>1.8</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Due Date for Proposals</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_Toc129720972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8</w:t>
            </w:r>
            <w:r w:rsidR="00ED5B60" w:rsidRPr="00ED5B60">
              <w:rPr>
                <w:rFonts w:asciiTheme="minorHAnsi" w:hAnsiTheme="minorHAnsi" w:cstheme="minorHAnsi"/>
                <w:noProof/>
                <w:webHidden/>
              </w:rPr>
              <w:fldChar w:fldCharType="end"/>
            </w:r>
          </w:hyperlink>
        </w:p>
        <w:p w14:paraId="68FCBFF4" w14:textId="6CF1BAFC" w:rsidR="00ED5B60" w:rsidRPr="00ED5B60" w:rsidRDefault="00000000">
          <w:pPr>
            <w:pStyle w:val="TOC2"/>
            <w:rPr>
              <w:rFonts w:asciiTheme="minorHAnsi" w:eastAsiaTheme="minorEastAsia" w:hAnsiTheme="minorHAnsi" w:cstheme="minorHAnsi"/>
              <w:noProof/>
            </w:rPr>
          </w:pPr>
          <w:hyperlink w:anchor="_Toc129720973" w:history="1">
            <w:r w:rsidR="00ED5B60" w:rsidRPr="00ED5B60">
              <w:rPr>
                <w:rStyle w:val="Hyperlink"/>
                <w:rFonts w:asciiTheme="minorHAnsi" w:eastAsia="Calibri" w:hAnsiTheme="minorHAnsi" w:cstheme="minorHAnsi"/>
                <w:noProof/>
              </w:rPr>
              <w:t>1.9</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Modification or Withdrawal of Offers</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_Toc129720973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10</w:t>
            </w:r>
            <w:r w:rsidR="00ED5B60" w:rsidRPr="00ED5B60">
              <w:rPr>
                <w:rFonts w:asciiTheme="minorHAnsi" w:hAnsiTheme="minorHAnsi" w:cstheme="minorHAnsi"/>
                <w:noProof/>
                <w:webHidden/>
              </w:rPr>
              <w:fldChar w:fldCharType="end"/>
            </w:r>
          </w:hyperlink>
        </w:p>
        <w:p w14:paraId="435CF3B1" w14:textId="4F724FA5" w:rsidR="00ED5B60" w:rsidRPr="00ED5B60" w:rsidRDefault="00000000">
          <w:pPr>
            <w:pStyle w:val="TOC2"/>
            <w:rPr>
              <w:rFonts w:asciiTheme="minorHAnsi" w:eastAsiaTheme="minorEastAsia" w:hAnsiTheme="minorHAnsi" w:cstheme="minorHAnsi"/>
              <w:noProof/>
            </w:rPr>
          </w:pPr>
          <w:hyperlink w:anchor="_Toc129720974" w:history="1">
            <w:r w:rsidR="00ED5B60" w:rsidRPr="00ED5B60">
              <w:rPr>
                <w:rStyle w:val="Hyperlink"/>
                <w:rFonts w:asciiTheme="minorHAnsi" w:eastAsia="Calibri" w:hAnsiTheme="minorHAnsi" w:cstheme="minorHAnsi"/>
                <w:noProof/>
              </w:rPr>
              <w:t>1.10</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Pricing</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_Toc129720974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10</w:t>
            </w:r>
            <w:r w:rsidR="00ED5B60" w:rsidRPr="00ED5B60">
              <w:rPr>
                <w:rFonts w:asciiTheme="minorHAnsi" w:hAnsiTheme="minorHAnsi" w:cstheme="minorHAnsi"/>
                <w:noProof/>
                <w:webHidden/>
              </w:rPr>
              <w:fldChar w:fldCharType="end"/>
            </w:r>
          </w:hyperlink>
        </w:p>
        <w:p w14:paraId="5FFDB766" w14:textId="7A3986D0" w:rsidR="00ED5B60" w:rsidRPr="00ED5B60" w:rsidRDefault="00000000">
          <w:pPr>
            <w:pStyle w:val="TOC2"/>
            <w:rPr>
              <w:rFonts w:asciiTheme="minorHAnsi" w:eastAsiaTheme="minorEastAsia" w:hAnsiTheme="minorHAnsi" w:cstheme="minorHAnsi"/>
              <w:noProof/>
            </w:rPr>
          </w:pPr>
          <w:hyperlink w:anchor="_Toc129720975" w:history="1">
            <w:r w:rsidR="00ED5B60" w:rsidRPr="00ED5B60">
              <w:rPr>
                <w:rStyle w:val="Hyperlink"/>
                <w:rFonts w:asciiTheme="minorHAnsi" w:eastAsia="Calibri" w:hAnsiTheme="minorHAnsi" w:cstheme="minorHAnsi"/>
                <w:noProof/>
              </w:rPr>
              <w:t>1.11</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Proposal Clarifications</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_Toc129720975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10</w:t>
            </w:r>
            <w:r w:rsidR="00ED5B60" w:rsidRPr="00ED5B60">
              <w:rPr>
                <w:rFonts w:asciiTheme="minorHAnsi" w:hAnsiTheme="minorHAnsi" w:cstheme="minorHAnsi"/>
                <w:noProof/>
                <w:webHidden/>
              </w:rPr>
              <w:fldChar w:fldCharType="end"/>
            </w:r>
          </w:hyperlink>
        </w:p>
        <w:p w14:paraId="2371A5B0" w14:textId="7F042FDD" w:rsidR="00ED5B60" w:rsidRPr="00ED5B60" w:rsidRDefault="00000000">
          <w:pPr>
            <w:pStyle w:val="TOC2"/>
            <w:rPr>
              <w:rFonts w:asciiTheme="minorHAnsi" w:eastAsiaTheme="minorEastAsia" w:hAnsiTheme="minorHAnsi" w:cstheme="minorHAnsi"/>
              <w:noProof/>
            </w:rPr>
          </w:pPr>
          <w:hyperlink w:anchor="_Toc129720976" w:history="1">
            <w:r w:rsidR="00ED5B60" w:rsidRPr="00ED5B60">
              <w:rPr>
                <w:rStyle w:val="Hyperlink"/>
                <w:rFonts w:asciiTheme="minorHAnsi" w:eastAsia="Calibri" w:hAnsiTheme="minorHAnsi" w:cstheme="minorHAnsi"/>
                <w:noProof/>
              </w:rPr>
              <w:t>1.12</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Best and Final Offer (BAFO)</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_Toc129720976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10</w:t>
            </w:r>
            <w:r w:rsidR="00ED5B60" w:rsidRPr="00ED5B60">
              <w:rPr>
                <w:rFonts w:asciiTheme="minorHAnsi" w:hAnsiTheme="minorHAnsi" w:cstheme="minorHAnsi"/>
                <w:noProof/>
                <w:webHidden/>
              </w:rPr>
              <w:fldChar w:fldCharType="end"/>
            </w:r>
          </w:hyperlink>
        </w:p>
        <w:p w14:paraId="59EE1E69" w14:textId="6AE9CD71" w:rsidR="00ED5B60" w:rsidRPr="00ED5B60" w:rsidRDefault="00000000">
          <w:pPr>
            <w:pStyle w:val="TOC2"/>
            <w:rPr>
              <w:rFonts w:asciiTheme="minorHAnsi" w:eastAsiaTheme="minorEastAsia" w:hAnsiTheme="minorHAnsi" w:cstheme="minorHAnsi"/>
              <w:noProof/>
            </w:rPr>
          </w:pPr>
          <w:hyperlink w:anchor="_Toc129720977" w:history="1">
            <w:r w:rsidR="00ED5B60" w:rsidRPr="00ED5B60">
              <w:rPr>
                <w:rStyle w:val="Hyperlink"/>
                <w:rFonts w:asciiTheme="minorHAnsi" w:eastAsia="Calibri" w:hAnsiTheme="minorHAnsi" w:cstheme="minorHAnsi"/>
                <w:noProof/>
              </w:rPr>
              <w:t>1.13</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Reference Site Visits</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_Toc129720977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11</w:t>
            </w:r>
            <w:r w:rsidR="00ED5B60" w:rsidRPr="00ED5B60">
              <w:rPr>
                <w:rFonts w:asciiTheme="minorHAnsi" w:hAnsiTheme="minorHAnsi" w:cstheme="minorHAnsi"/>
                <w:noProof/>
                <w:webHidden/>
              </w:rPr>
              <w:fldChar w:fldCharType="end"/>
            </w:r>
          </w:hyperlink>
        </w:p>
        <w:p w14:paraId="1F119B4E" w14:textId="6F8B268E" w:rsidR="00ED5B60" w:rsidRPr="00ED5B60" w:rsidRDefault="00000000">
          <w:pPr>
            <w:pStyle w:val="TOC2"/>
            <w:rPr>
              <w:rFonts w:asciiTheme="minorHAnsi" w:eastAsiaTheme="minorEastAsia" w:hAnsiTheme="minorHAnsi" w:cstheme="minorHAnsi"/>
              <w:noProof/>
            </w:rPr>
          </w:pPr>
          <w:hyperlink w:anchor="_Toc129720978" w:history="1">
            <w:r w:rsidR="00ED5B60" w:rsidRPr="00ED5B60">
              <w:rPr>
                <w:rStyle w:val="Hyperlink"/>
                <w:rFonts w:asciiTheme="minorHAnsi" w:eastAsia="Calibri" w:hAnsiTheme="minorHAnsi" w:cstheme="minorHAnsi"/>
                <w:noProof/>
              </w:rPr>
              <w:t>1.14</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Type and Term of Contract</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_Toc129720978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11</w:t>
            </w:r>
            <w:r w:rsidR="00ED5B60" w:rsidRPr="00ED5B60">
              <w:rPr>
                <w:rFonts w:asciiTheme="minorHAnsi" w:hAnsiTheme="minorHAnsi" w:cstheme="minorHAnsi"/>
                <w:noProof/>
                <w:webHidden/>
              </w:rPr>
              <w:fldChar w:fldCharType="end"/>
            </w:r>
          </w:hyperlink>
        </w:p>
        <w:p w14:paraId="017FCE2A" w14:textId="5FA7FE35" w:rsidR="00ED5B60" w:rsidRPr="00ED5B60" w:rsidRDefault="00000000">
          <w:pPr>
            <w:pStyle w:val="TOC2"/>
            <w:rPr>
              <w:rFonts w:asciiTheme="minorHAnsi" w:eastAsiaTheme="minorEastAsia" w:hAnsiTheme="minorHAnsi" w:cstheme="minorHAnsi"/>
              <w:noProof/>
            </w:rPr>
          </w:pPr>
          <w:hyperlink w:anchor="_Toc129720979" w:history="1">
            <w:r w:rsidR="00ED5B60" w:rsidRPr="00ED5B60">
              <w:rPr>
                <w:rStyle w:val="Hyperlink"/>
                <w:rFonts w:asciiTheme="minorHAnsi" w:eastAsia="Calibri" w:hAnsiTheme="minorHAnsi" w:cstheme="minorHAnsi"/>
                <w:noProof/>
              </w:rPr>
              <w:t>1.15</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Confidential Information</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_Toc129720979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11</w:t>
            </w:r>
            <w:r w:rsidR="00ED5B60" w:rsidRPr="00ED5B60">
              <w:rPr>
                <w:rFonts w:asciiTheme="minorHAnsi" w:hAnsiTheme="minorHAnsi" w:cstheme="minorHAnsi"/>
                <w:noProof/>
                <w:webHidden/>
              </w:rPr>
              <w:fldChar w:fldCharType="end"/>
            </w:r>
          </w:hyperlink>
        </w:p>
        <w:p w14:paraId="1F14D808" w14:textId="332E9712" w:rsidR="00ED5B60" w:rsidRPr="00ED5B60" w:rsidRDefault="00000000">
          <w:pPr>
            <w:pStyle w:val="TOC2"/>
            <w:rPr>
              <w:rFonts w:asciiTheme="minorHAnsi" w:eastAsiaTheme="minorEastAsia" w:hAnsiTheme="minorHAnsi" w:cstheme="minorHAnsi"/>
              <w:noProof/>
            </w:rPr>
          </w:pPr>
          <w:hyperlink w:anchor="_Toc129720980" w:history="1">
            <w:r w:rsidR="00ED5B60" w:rsidRPr="00ED5B60">
              <w:rPr>
                <w:rStyle w:val="Hyperlink"/>
                <w:rFonts w:asciiTheme="minorHAnsi" w:eastAsia="Calibri" w:hAnsiTheme="minorHAnsi" w:cstheme="minorHAnsi"/>
                <w:noProof/>
              </w:rPr>
              <w:t>1.16</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Taxes</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_Toc129720980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11</w:t>
            </w:r>
            <w:r w:rsidR="00ED5B60" w:rsidRPr="00ED5B60">
              <w:rPr>
                <w:rFonts w:asciiTheme="minorHAnsi" w:hAnsiTheme="minorHAnsi" w:cstheme="minorHAnsi"/>
                <w:noProof/>
                <w:webHidden/>
              </w:rPr>
              <w:fldChar w:fldCharType="end"/>
            </w:r>
          </w:hyperlink>
        </w:p>
        <w:p w14:paraId="7DB07C47" w14:textId="21F127B3" w:rsidR="00ED5B60" w:rsidRPr="00ED5B60" w:rsidRDefault="00000000">
          <w:pPr>
            <w:pStyle w:val="TOC2"/>
            <w:rPr>
              <w:rFonts w:asciiTheme="minorHAnsi" w:eastAsiaTheme="minorEastAsia" w:hAnsiTheme="minorHAnsi" w:cstheme="minorHAnsi"/>
              <w:noProof/>
            </w:rPr>
          </w:pPr>
          <w:hyperlink w:anchor="_Toc129720981" w:history="1">
            <w:r w:rsidR="00ED5B60" w:rsidRPr="00ED5B60">
              <w:rPr>
                <w:rStyle w:val="Hyperlink"/>
                <w:rFonts w:asciiTheme="minorHAnsi" w:eastAsia="Calibri" w:hAnsiTheme="minorHAnsi" w:cstheme="minorHAnsi"/>
                <w:noProof/>
              </w:rPr>
              <w:t>1.17</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Procurement Division Registration</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_Toc129720981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11</w:t>
            </w:r>
            <w:r w:rsidR="00ED5B60" w:rsidRPr="00ED5B60">
              <w:rPr>
                <w:rFonts w:asciiTheme="minorHAnsi" w:hAnsiTheme="minorHAnsi" w:cstheme="minorHAnsi"/>
                <w:noProof/>
                <w:webHidden/>
              </w:rPr>
              <w:fldChar w:fldCharType="end"/>
            </w:r>
          </w:hyperlink>
        </w:p>
        <w:p w14:paraId="769C9F2C" w14:textId="3A83807D" w:rsidR="00ED5B60" w:rsidRPr="00ED5B60" w:rsidRDefault="00000000">
          <w:pPr>
            <w:pStyle w:val="TOC2"/>
            <w:rPr>
              <w:rFonts w:asciiTheme="minorHAnsi" w:eastAsiaTheme="minorEastAsia" w:hAnsiTheme="minorHAnsi" w:cstheme="minorHAnsi"/>
              <w:noProof/>
            </w:rPr>
          </w:pPr>
          <w:hyperlink w:anchor="_Toc129720982" w:history="1">
            <w:r w:rsidR="00ED5B60" w:rsidRPr="00ED5B60">
              <w:rPr>
                <w:rStyle w:val="Hyperlink"/>
                <w:rFonts w:asciiTheme="minorHAnsi" w:eastAsia="Calibri" w:hAnsiTheme="minorHAnsi" w:cstheme="minorHAnsi"/>
                <w:noProof/>
              </w:rPr>
              <w:t>1.18</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Secretary of State Registration</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_Toc129720982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12</w:t>
            </w:r>
            <w:r w:rsidR="00ED5B60" w:rsidRPr="00ED5B60">
              <w:rPr>
                <w:rFonts w:asciiTheme="minorHAnsi" w:hAnsiTheme="minorHAnsi" w:cstheme="minorHAnsi"/>
                <w:noProof/>
                <w:webHidden/>
              </w:rPr>
              <w:fldChar w:fldCharType="end"/>
            </w:r>
          </w:hyperlink>
        </w:p>
        <w:p w14:paraId="71934874" w14:textId="05CEF8A4" w:rsidR="00ED5B60" w:rsidRPr="00ED5B60" w:rsidRDefault="00000000">
          <w:pPr>
            <w:pStyle w:val="TOC2"/>
            <w:rPr>
              <w:rFonts w:asciiTheme="minorHAnsi" w:eastAsiaTheme="minorEastAsia" w:hAnsiTheme="minorHAnsi" w:cstheme="minorHAnsi"/>
              <w:noProof/>
            </w:rPr>
          </w:pPr>
          <w:hyperlink w:anchor="_Toc129720983" w:history="1">
            <w:r w:rsidR="00ED5B60" w:rsidRPr="00ED5B60">
              <w:rPr>
                <w:rStyle w:val="Hyperlink"/>
                <w:rFonts w:asciiTheme="minorHAnsi" w:eastAsia="Calibri" w:hAnsiTheme="minorHAnsi" w:cstheme="minorHAnsi"/>
                <w:noProof/>
              </w:rPr>
              <w:t>1.19</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Compliance Certification</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_Toc129720983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12</w:t>
            </w:r>
            <w:r w:rsidR="00ED5B60" w:rsidRPr="00ED5B60">
              <w:rPr>
                <w:rFonts w:asciiTheme="minorHAnsi" w:hAnsiTheme="minorHAnsi" w:cstheme="minorHAnsi"/>
                <w:noProof/>
                <w:webHidden/>
              </w:rPr>
              <w:fldChar w:fldCharType="end"/>
            </w:r>
          </w:hyperlink>
        </w:p>
        <w:p w14:paraId="3A4F7284" w14:textId="6A5B9E67" w:rsidR="00ED5B60" w:rsidRPr="00ED5B60" w:rsidRDefault="00000000">
          <w:pPr>
            <w:pStyle w:val="TOC2"/>
            <w:rPr>
              <w:rFonts w:asciiTheme="minorHAnsi" w:eastAsiaTheme="minorEastAsia" w:hAnsiTheme="minorHAnsi" w:cstheme="minorHAnsi"/>
              <w:noProof/>
            </w:rPr>
          </w:pPr>
          <w:hyperlink w:anchor="_Toc129720984" w:history="1">
            <w:r w:rsidR="00ED5B60" w:rsidRPr="00ED5B60">
              <w:rPr>
                <w:rStyle w:val="Hyperlink"/>
                <w:rFonts w:asciiTheme="minorHAnsi" w:eastAsia="Calibri" w:hAnsiTheme="minorHAnsi" w:cstheme="minorHAnsi"/>
                <w:noProof/>
              </w:rPr>
              <w:t>1.20</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Equal Opportunity Commitment</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_Toc129720984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12</w:t>
            </w:r>
            <w:r w:rsidR="00ED5B60" w:rsidRPr="00ED5B60">
              <w:rPr>
                <w:rFonts w:asciiTheme="minorHAnsi" w:hAnsiTheme="minorHAnsi" w:cstheme="minorHAnsi"/>
                <w:noProof/>
                <w:webHidden/>
              </w:rPr>
              <w:fldChar w:fldCharType="end"/>
            </w:r>
          </w:hyperlink>
        </w:p>
        <w:p w14:paraId="14E90CD8" w14:textId="3BF27C53" w:rsidR="00ED5B60" w:rsidRPr="00ED5B60" w:rsidRDefault="00000000">
          <w:pPr>
            <w:pStyle w:val="TOC2"/>
            <w:rPr>
              <w:rFonts w:asciiTheme="minorHAnsi" w:eastAsiaTheme="minorEastAsia" w:hAnsiTheme="minorHAnsi" w:cstheme="minorHAnsi"/>
              <w:noProof/>
            </w:rPr>
          </w:pPr>
          <w:hyperlink w:anchor="_Toc129720985" w:history="1">
            <w:r w:rsidR="00ED5B60" w:rsidRPr="00ED5B60">
              <w:rPr>
                <w:rStyle w:val="Hyperlink"/>
                <w:rFonts w:asciiTheme="minorHAnsi" w:eastAsia="Calibri" w:hAnsiTheme="minorHAnsi" w:cstheme="minorHAnsi"/>
                <w:noProof/>
              </w:rPr>
              <w:t>1.21</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Minority &amp; Women Business Enterprises Subcontractor Commitment (MWBE)</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_Toc129720985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13</w:t>
            </w:r>
            <w:r w:rsidR="00ED5B60" w:rsidRPr="00ED5B60">
              <w:rPr>
                <w:rFonts w:asciiTheme="minorHAnsi" w:hAnsiTheme="minorHAnsi" w:cstheme="minorHAnsi"/>
                <w:noProof/>
                <w:webHidden/>
              </w:rPr>
              <w:fldChar w:fldCharType="end"/>
            </w:r>
          </w:hyperlink>
        </w:p>
        <w:p w14:paraId="4B9E7A9B" w14:textId="436E974E" w:rsidR="00ED5B60" w:rsidRPr="00ED5B60" w:rsidRDefault="00000000">
          <w:pPr>
            <w:pStyle w:val="TOC2"/>
            <w:rPr>
              <w:rFonts w:asciiTheme="minorHAnsi" w:eastAsiaTheme="minorEastAsia" w:hAnsiTheme="minorHAnsi" w:cstheme="minorHAnsi"/>
              <w:noProof/>
            </w:rPr>
          </w:pPr>
          <w:hyperlink w:anchor="_Toc129720986" w:history="1">
            <w:r w:rsidR="00ED5B60" w:rsidRPr="00ED5B60">
              <w:rPr>
                <w:rStyle w:val="Hyperlink"/>
                <w:rFonts w:asciiTheme="minorHAnsi" w:eastAsia="Calibri" w:hAnsiTheme="minorHAnsi" w:cstheme="minorHAnsi"/>
                <w:noProof/>
              </w:rPr>
              <w:t>1.22</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Indiana Veteran Owned Small Business Subcontractor Commitment (IVOSB)</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_Toc129720986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15</w:t>
            </w:r>
            <w:r w:rsidR="00ED5B60" w:rsidRPr="00ED5B60">
              <w:rPr>
                <w:rFonts w:asciiTheme="minorHAnsi" w:hAnsiTheme="minorHAnsi" w:cstheme="minorHAnsi"/>
                <w:noProof/>
                <w:webHidden/>
              </w:rPr>
              <w:fldChar w:fldCharType="end"/>
            </w:r>
          </w:hyperlink>
        </w:p>
        <w:p w14:paraId="19D278BC" w14:textId="1A2E1928" w:rsidR="00ED5B60" w:rsidRPr="00ED5B60" w:rsidRDefault="00000000">
          <w:pPr>
            <w:pStyle w:val="TOC2"/>
            <w:rPr>
              <w:rFonts w:asciiTheme="minorHAnsi" w:eastAsiaTheme="minorEastAsia" w:hAnsiTheme="minorHAnsi" w:cstheme="minorHAnsi"/>
              <w:noProof/>
            </w:rPr>
          </w:pPr>
          <w:hyperlink w:anchor="_Toc129720987" w:history="1">
            <w:r w:rsidR="00ED5B60" w:rsidRPr="00ED5B60">
              <w:rPr>
                <w:rStyle w:val="Hyperlink"/>
                <w:rFonts w:asciiTheme="minorHAnsi" w:eastAsia="Calibri" w:hAnsiTheme="minorHAnsi" w:cstheme="minorHAnsi"/>
                <w:noProof/>
              </w:rPr>
              <w:t>1.23</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Americans with Disabilities Act</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_Toc129720987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17</w:t>
            </w:r>
            <w:r w:rsidR="00ED5B60" w:rsidRPr="00ED5B60">
              <w:rPr>
                <w:rFonts w:asciiTheme="minorHAnsi" w:hAnsiTheme="minorHAnsi" w:cstheme="minorHAnsi"/>
                <w:noProof/>
                <w:webHidden/>
              </w:rPr>
              <w:fldChar w:fldCharType="end"/>
            </w:r>
          </w:hyperlink>
        </w:p>
        <w:p w14:paraId="3A6E7168" w14:textId="5DB5292A" w:rsidR="00ED5B60" w:rsidRPr="00ED5B60" w:rsidRDefault="00000000">
          <w:pPr>
            <w:pStyle w:val="TOC2"/>
            <w:rPr>
              <w:rFonts w:asciiTheme="minorHAnsi" w:eastAsiaTheme="minorEastAsia" w:hAnsiTheme="minorHAnsi" w:cstheme="minorHAnsi"/>
              <w:noProof/>
            </w:rPr>
          </w:pPr>
          <w:hyperlink w:anchor="_Toc129720988" w:history="1">
            <w:r w:rsidR="00ED5B60" w:rsidRPr="00ED5B60">
              <w:rPr>
                <w:rStyle w:val="Hyperlink"/>
                <w:rFonts w:asciiTheme="minorHAnsi" w:eastAsia="Calibri" w:hAnsiTheme="minorHAnsi" w:cstheme="minorHAnsi"/>
                <w:noProof/>
              </w:rPr>
              <w:t>1.24</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Summary of Milestones</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_Toc129720988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17</w:t>
            </w:r>
            <w:r w:rsidR="00ED5B60" w:rsidRPr="00ED5B60">
              <w:rPr>
                <w:rFonts w:asciiTheme="minorHAnsi" w:hAnsiTheme="minorHAnsi" w:cstheme="minorHAnsi"/>
                <w:noProof/>
                <w:webHidden/>
              </w:rPr>
              <w:fldChar w:fldCharType="end"/>
            </w:r>
          </w:hyperlink>
        </w:p>
        <w:p w14:paraId="3A016398" w14:textId="2B63A4F4" w:rsidR="00ED5B60" w:rsidRPr="00ED5B60" w:rsidRDefault="00000000">
          <w:pPr>
            <w:pStyle w:val="TOC2"/>
            <w:rPr>
              <w:rFonts w:asciiTheme="minorHAnsi" w:eastAsiaTheme="minorEastAsia" w:hAnsiTheme="minorHAnsi" w:cstheme="minorHAnsi"/>
              <w:noProof/>
            </w:rPr>
          </w:pPr>
          <w:hyperlink w:anchor="_Toc129720989" w:history="1">
            <w:r w:rsidR="00ED5B60" w:rsidRPr="00ED5B60">
              <w:rPr>
                <w:rStyle w:val="Hyperlink"/>
                <w:rFonts w:asciiTheme="minorHAnsi" w:eastAsia="Calibri" w:hAnsiTheme="minorHAnsi" w:cstheme="minorHAnsi"/>
                <w:noProof/>
              </w:rPr>
              <w:t>1.25</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Evidence of Financial Responsibility (25 IAC 1.1-1-5)</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_Toc129720989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18</w:t>
            </w:r>
            <w:r w:rsidR="00ED5B60" w:rsidRPr="00ED5B60">
              <w:rPr>
                <w:rFonts w:asciiTheme="minorHAnsi" w:hAnsiTheme="minorHAnsi" w:cstheme="minorHAnsi"/>
                <w:noProof/>
                <w:webHidden/>
              </w:rPr>
              <w:fldChar w:fldCharType="end"/>
            </w:r>
          </w:hyperlink>
        </w:p>
        <w:p w14:paraId="62569CA0" w14:textId="108D4096" w:rsidR="00ED5B60" w:rsidRPr="00ED5B60" w:rsidRDefault="00000000">
          <w:pPr>
            <w:pStyle w:val="TOC2"/>
            <w:rPr>
              <w:rFonts w:asciiTheme="minorHAnsi" w:eastAsiaTheme="minorEastAsia" w:hAnsiTheme="minorHAnsi" w:cstheme="minorHAnsi"/>
              <w:noProof/>
            </w:rPr>
          </w:pPr>
          <w:hyperlink w:anchor="_Toc129720990" w:history="1">
            <w:r w:rsidR="00ED5B60" w:rsidRPr="00ED5B60">
              <w:rPr>
                <w:rStyle w:val="Hyperlink"/>
                <w:rFonts w:asciiTheme="minorHAnsi" w:eastAsia="Calibri" w:hAnsiTheme="minorHAnsi" w:cstheme="minorHAnsi"/>
                <w:noProof/>
              </w:rPr>
              <w:t xml:space="preserve">1.26 </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Conflict of Interest</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_Toc129720990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18</w:t>
            </w:r>
            <w:r w:rsidR="00ED5B60" w:rsidRPr="00ED5B60">
              <w:rPr>
                <w:rFonts w:asciiTheme="minorHAnsi" w:hAnsiTheme="minorHAnsi" w:cstheme="minorHAnsi"/>
                <w:noProof/>
                <w:webHidden/>
              </w:rPr>
              <w:fldChar w:fldCharType="end"/>
            </w:r>
          </w:hyperlink>
        </w:p>
        <w:p w14:paraId="2FC3A13C" w14:textId="708BDE42" w:rsidR="00ED5B60" w:rsidRPr="00ED5B60" w:rsidRDefault="00000000">
          <w:pPr>
            <w:pStyle w:val="TOC2"/>
            <w:rPr>
              <w:rFonts w:asciiTheme="minorHAnsi" w:eastAsiaTheme="minorEastAsia" w:hAnsiTheme="minorHAnsi" w:cstheme="minorHAnsi"/>
              <w:noProof/>
            </w:rPr>
          </w:pPr>
          <w:hyperlink w:anchor="_Toc129720991" w:history="1">
            <w:r w:rsidR="00ED5B60" w:rsidRPr="00ED5B60">
              <w:rPr>
                <w:rStyle w:val="Hyperlink"/>
                <w:rFonts w:asciiTheme="minorHAnsi" w:eastAsia="Calibri" w:hAnsiTheme="minorHAnsi" w:cstheme="minorHAnsi"/>
                <w:noProof/>
              </w:rPr>
              <w:t>1.27</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Procurement Protest Policy</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_Toc129720991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18</w:t>
            </w:r>
            <w:r w:rsidR="00ED5B60" w:rsidRPr="00ED5B60">
              <w:rPr>
                <w:rFonts w:asciiTheme="minorHAnsi" w:hAnsiTheme="minorHAnsi" w:cstheme="minorHAnsi"/>
                <w:noProof/>
                <w:webHidden/>
              </w:rPr>
              <w:fldChar w:fldCharType="end"/>
            </w:r>
          </w:hyperlink>
        </w:p>
        <w:p w14:paraId="7F0D3EFA" w14:textId="787EB3F6" w:rsidR="00ED5B60" w:rsidRPr="00ED5B60" w:rsidRDefault="00000000">
          <w:pPr>
            <w:pStyle w:val="TOC1"/>
            <w:rPr>
              <w:sz w:val="24"/>
              <w:szCs w:val="24"/>
            </w:rPr>
          </w:pPr>
          <w:hyperlink w:anchor="_Toc129720992" w:history="1">
            <w:r w:rsidR="00ED5B60" w:rsidRPr="00ED5B60">
              <w:rPr>
                <w:rStyle w:val="Hyperlink"/>
                <w:rFonts w:eastAsia="Calibri" w:cstheme="minorHAnsi"/>
                <w:sz w:val="24"/>
                <w:szCs w:val="24"/>
              </w:rPr>
              <w:t>Section Two Proposal Preparation Instructions</w:t>
            </w:r>
            <w:r w:rsidR="00ED5B60" w:rsidRPr="00ED5B60">
              <w:rPr>
                <w:webHidden/>
                <w:sz w:val="24"/>
                <w:szCs w:val="24"/>
              </w:rPr>
              <w:tab/>
            </w:r>
            <w:r w:rsidR="00ED5B60" w:rsidRPr="00ED5B60">
              <w:rPr>
                <w:webHidden/>
                <w:sz w:val="24"/>
                <w:szCs w:val="24"/>
              </w:rPr>
              <w:fldChar w:fldCharType="begin"/>
            </w:r>
            <w:r w:rsidR="00ED5B60" w:rsidRPr="00ED5B60">
              <w:rPr>
                <w:webHidden/>
                <w:sz w:val="24"/>
                <w:szCs w:val="24"/>
              </w:rPr>
              <w:instrText xml:space="preserve"> PAGEREF _Toc129720992 \h </w:instrText>
            </w:r>
            <w:r w:rsidR="00ED5B60" w:rsidRPr="00ED5B60">
              <w:rPr>
                <w:webHidden/>
                <w:sz w:val="24"/>
                <w:szCs w:val="24"/>
              </w:rPr>
            </w:r>
            <w:r w:rsidR="00ED5B60" w:rsidRPr="00ED5B60">
              <w:rPr>
                <w:webHidden/>
                <w:sz w:val="24"/>
                <w:szCs w:val="24"/>
              </w:rPr>
              <w:fldChar w:fldCharType="separate"/>
            </w:r>
            <w:r w:rsidR="00ED5B60" w:rsidRPr="00ED5B60">
              <w:rPr>
                <w:webHidden/>
                <w:sz w:val="24"/>
                <w:szCs w:val="24"/>
              </w:rPr>
              <w:t>19</w:t>
            </w:r>
            <w:r w:rsidR="00ED5B60" w:rsidRPr="00ED5B60">
              <w:rPr>
                <w:webHidden/>
                <w:sz w:val="24"/>
                <w:szCs w:val="24"/>
              </w:rPr>
              <w:fldChar w:fldCharType="end"/>
            </w:r>
          </w:hyperlink>
        </w:p>
        <w:p w14:paraId="3A360843" w14:textId="535A9885" w:rsidR="00ED5B60" w:rsidRPr="00ED5B60" w:rsidRDefault="00000000">
          <w:pPr>
            <w:pStyle w:val="TOC2"/>
            <w:rPr>
              <w:rFonts w:asciiTheme="minorHAnsi" w:eastAsiaTheme="minorEastAsia" w:hAnsiTheme="minorHAnsi" w:cstheme="minorHAnsi"/>
              <w:noProof/>
            </w:rPr>
          </w:pPr>
          <w:hyperlink w:anchor="_Toc129720993" w:history="1">
            <w:r w:rsidR="00ED5B60" w:rsidRPr="00ED5B60">
              <w:rPr>
                <w:rStyle w:val="Hyperlink"/>
                <w:rFonts w:asciiTheme="minorHAnsi" w:eastAsia="Calibri" w:hAnsiTheme="minorHAnsi" w:cstheme="minorHAnsi"/>
                <w:noProof/>
              </w:rPr>
              <w:t>2.1</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General</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_Toc129720993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19</w:t>
            </w:r>
            <w:r w:rsidR="00ED5B60" w:rsidRPr="00ED5B60">
              <w:rPr>
                <w:rFonts w:asciiTheme="minorHAnsi" w:hAnsiTheme="minorHAnsi" w:cstheme="minorHAnsi"/>
                <w:noProof/>
                <w:webHidden/>
              </w:rPr>
              <w:fldChar w:fldCharType="end"/>
            </w:r>
          </w:hyperlink>
        </w:p>
        <w:p w14:paraId="45E7CD87" w14:textId="50E80F08" w:rsidR="00ED5B60" w:rsidRPr="00ED5B60" w:rsidRDefault="00000000">
          <w:pPr>
            <w:pStyle w:val="TOC2"/>
            <w:rPr>
              <w:rFonts w:asciiTheme="minorHAnsi" w:eastAsiaTheme="minorEastAsia" w:hAnsiTheme="minorHAnsi" w:cstheme="minorHAnsi"/>
              <w:noProof/>
            </w:rPr>
          </w:pPr>
          <w:hyperlink w:anchor="_Toc129720994" w:history="1">
            <w:r w:rsidR="00ED5B60" w:rsidRPr="00ED5B60">
              <w:rPr>
                <w:rStyle w:val="Hyperlink"/>
                <w:rFonts w:asciiTheme="minorHAnsi" w:eastAsia="Calibri" w:hAnsiTheme="minorHAnsi" w:cstheme="minorHAnsi"/>
                <w:noProof/>
              </w:rPr>
              <w:t>2.2</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Executive Summary</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_Toc129720994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19</w:t>
            </w:r>
            <w:r w:rsidR="00ED5B60" w:rsidRPr="00ED5B60">
              <w:rPr>
                <w:rFonts w:asciiTheme="minorHAnsi" w:hAnsiTheme="minorHAnsi" w:cstheme="minorHAnsi"/>
                <w:noProof/>
                <w:webHidden/>
              </w:rPr>
              <w:fldChar w:fldCharType="end"/>
            </w:r>
          </w:hyperlink>
        </w:p>
        <w:p w14:paraId="68C4900E" w14:textId="0B6805A0" w:rsidR="00ED5B60" w:rsidRPr="00ED5B60" w:rsidRDefault="00000000">
          <w:pPr>
            <w:pStyle w:val="TOC3"/>
            <w:rPr>
              <w:rFonts w:asciiTheme="minorHAnsi" w:eastAsiaTheme="minorEastAsia" w:hAnsiTheme="minorHAnsi" w:cstheme="minorHAnsi"/>
              <w:noProof/>
            </w:rPr>
          </w:pPr>
          <w:hyperlink w:anchor="_Toc129720995" w:history="1">
            <w:r w:rsidR="00ED5B60" w:rsidRPr="00ED5B60">
              <w:rPr>
                <w:rStyle w:val="Hyperlink"/>
                <w:rFonts w:asciiTheme="minorHAnsi" w:eastAsia="Calibri" w:hAnsiTheme="minorHAnsi" w:cstheme="minorHAnsi"/>
                <w:noProof/>
              </w:rPr>
              <w:t>2.2.1</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Summary of Ability and Desire to Supply the Required Products or Services</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_Toc129720995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20</w:t>
            </w:r>
            <w:r w:rsidR="00ED5B60" w:rsidRPr="00ED5B60">
              <w:rPr>
                <w:rFonts w:asciiTheme="minorHAnsi" w:hAnsiTheme="minorHAnsi" w:cstheme="minorHAnsi"/>
                <w:noProof/>
                <w:webHidden/>
              </w:rPr>
              <w:fldChar w:fldCharType="end"/>
            </w:r>
          </w:hyperlink>
        </w:p>
        <w:p w14:paraId="57D74506" w14:textId="2EA60415" w:rsidR="00ED5B60" w:rsidRPr="00ED5B60" w:rsidRDefault="00000000">
          <w:pPr>
            <w:pStyle w:val="TOC3"/>
            <w:rPr>
              <w:rFonts w:asciiTheme="minorHAnsi" w:eastAsiaTheme="minorEastAsia" w:hAnsiTheme="minorHAnsi" w:cstheme="minorHAnsi"/>
              <w:noProof/>
            </w:rPr>
          </w:pPr>
          <w:hyperlink w:anchor="_Toc129720996" w:history="1">
            <w:r w:rsidR="00ED5B60" w:rsidRPr="00ED5B60">
              <w:rPr>
                <w:rStyle w:val="Hyperlink"/>
                <w:rFonts w:asciiTheme="minorHAnsi" w:eastAsia="Calibri" w:hAnsiTheme="minorHAnsi" w:cstheme="minorHAnsi"/>
                <w:noProof/>
              </w:rPr>
              <w:t>2.2.2</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Signature of Authorized Representative</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_Toc129720996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20</w:t>
            </w:r>
            <w:r w:rsidR="00ED5B60" w:rsidRPr="00ED5B60">
              <w:rPr>
                <w:rFonts w:asciiTheme="minorHAnsi" w:hAnsiTheme="minorHAnsi" w:cstheme="minorHAnsi"/>
                <w:noProof/>
                <w:webHidden/>
              </w:rPr>
              <w:fldChar w:fldCharType="end"/>
            </w:r>
          </w:hyperlink>
        </w:p>
        <w:p w14:paraId="787FCC25" w14:textId="1D2D5085" w:rsidR="00ED5B60" w:rsidRPr="00ED5B60" w:rsidRDefault="00000000">
          <w:pPr>
            <w:pStyle w:val="TOC3"/>
            <w:rPr>
              <w:rFonts w:asciiTheme="minorHAnsi" w:eastAsiaTheme="minorEastAsia" w:hAnsiTheme="minorHAnsi" w:cstheme="minorHAnsi"/>
              <w:noProof/>
            </w:rPr>
          </w:pPr>
          <w:hyperlink w:anchor="_Toc129720997" w:history="1">
            <w:r w:rsidR="00ED5B60" w:rsidRPr="00ED5B60">
              <w:rPr>
                <w:rStyle w:val="Hyperlink"/>
                <w:rFonts w:asciiTheme="minorHAnsi" w:eastAsia="Calibri" w:hAnsiTheme="minorHAnsi" w:cstheme="minorHAnsi"/>
                <w:noProof/>
              </w:rPr>
              <w:t>2.2.3</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Respondent Notification</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_Toc129720997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20</w:t>
            </w:r>
            <w:r w:rsidR="00ED5B60" w:rsidRPr="00ED5B60">
              <w:rPr>
                <w:rFonts w:asciiTheme="minorHAnsi" w:hAnsiTheme="minorHAnsi" w:cstheme="minorHAnsi"/>
                <w:noProof/>
                <w:webHidden/>
              </w:rPr>
              <w:fldChar w:fldCharType="end"/>
            </w:r>
          </w:hyperlink>
        </w:p>
        <w:p w14:paraId="59C7A6E5" w14:textId="7F16FD49" w:rsidR="00ED5B60" w:rsidRPr="00ED5B60" w:rsidRDefault="00000000">
          <w:pPr>
            <w:pStyle w:val="TOC3"/>
            <w:rPr>
              <w:rFonts w:asciiTheme="minorHAnsi" w:eastAsiaTheme="minorEastAsia" w:hAnsiTheme="minorHAnsi" w:cstheme="minorHAnsi"/>
              <w:noProof/>
            </w:rPr>
          </w:pPr>
          <w:hyperlink w:anchor="_Toc129720998" w:history="1">
            <w:r w:rsidR="00ED5B60" w:rsidRPr="00ED5B60">
              <w:rPr>
                <w:rStyle w:val="Hyperlink"/>
                <w:rFonts w:asciiTheme="minorHAnsi" w:eastAsia="Calibri" w:hAnsiTheme="minorHAnsi" w:cstheme="minorHAnsi"/>
                <w:noProof/>
              </w:rPr>
              <w:t>2.2.4</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Secretary of State</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_Toc129720998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20</w:t>
            </w:r>
            <w:r w:rsidR="00ED5B60" w:rsidRPr="00ED5B60">
              <w:rPr>
                <w:rFonts w:asciiTheme="minorHAnsi" w:hAnsiTheme="minorHAnsi" w:cstheme="minorHAnsi"/>
                <w:noProof/>
                <w:webHidden/>
              </w:rPr>
              <w:fldChar w:fldCharType="end"/>
            </w:r>
          </w:hyperlink>
        </w:p>
        <w:p w14:paraId="5B5A77FB" w14:textId="2C6F5BFC" w:rsidR="00ED5B60" w:rsidRPr="00ED5B60" w:rsidRDefault="00000000">
          <w:pPr>
            <w:pStyle w:val="TOC3"/>
            <w:rPr>
              <w:rFonts w:asciiTheme="minorHAnsi" w:eastAsiaTheme="minorEastAsia" w:hAnsiTheme="minorHAnsi" w:cstheme="minorHAnsi"/>
              <w:noProof/>
            </w:rPr>
          </w:pPr>
          <w:hyperlink w:anchor="_Toc129720999" w:history="1">
            <w:r w:rsidR="00ED5B60" w:rsidRPr="00ED5B60">
              <w:rPr>
                <w:rStyle w:val="Hyperlink"/>
                <w:rFonts w:asciiTheme="minorHAnsi" w:eastAsia="Calibri" w:hAnsiTheme="minorHAnsi" w:cstheme="minorHAnsi"/>
                <w:noProof/>
              </w:rPr>
              <w:t>2.2.5</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Other Information</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_Toc129720999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20</w:t>
            </w:r>
            <w:r w:rsidR="00ED5B60" w:rsidRPr="00ED5B60">
              <w:rPr>
                <w:rFonts w:asciiTheme="minorHAnsi" w:hAnsiTheme="minorHAnsi" w:cstheme="minorHAnsi"/>
                <w:noProof/>
                <w:webHidden/>
              </w:rPr>
              <w:fldChar w:fldCharType="end"/>
            </w:r>
          </w:hyperlink>
        </w:p>
        <w:p w14:paraId="38B9BB64" w14:textId="1DD74122" w:rsidR="00ED5B60" w:rsidRPr="00ED5B60" w:rsidRDefault="00000000">
          <w:pPr>
            <w:pStyle w:val="TOC2"/>
            <w:rPr>
              <w:rFonts w:asciiTheme="minorHAnsi" w:eastAsiaTheme="minorEastAsia" w:hAnsiTheme="minorHAnsi" w:cstheme="minorHAnsi"/>
              <w:noProof/>
            </w:rPr>
          </w:pPr>
          <w:hyperlink w:anchor="_Toc129721000" w:history="1">
            <w:r w:rsidR="00ED5B60" w:rsidRPr="00ED5B60">
              <w:rPr>
                <w:rStyle w:val="Hyperlink"/>
                <w:rFonts w:asciiTheme="minorHAnsi" w:eastAsia="Calibri" w:hAnsiTheme="minorHAnsi" w:cstheme="minorHAnsi"/>
                <w:noProof/>
              </w:rPr>
              <w:t>2.3</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Business Proposal</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_Toc129721000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20</w:t>
            </w:r>
            <w:r w:rsidR="00ED5B60" w:rsidRPr="00ED5B60">
              <w:rPr>
                <w:rFonts w:asciiTheme="minorHAnsi" w:hAnsiTheme="minorHAnsi" w:cstheme="minorHAnsi"/>
                <w:noProof/>
                <w:webHidden/>
              </w:rPr>
              <w:fldChar w:fldCharType="end"/>
            </w:r>
          </w:hyperlink>
        </w:p>
        <w:p w14:paraId="4856B1B0" w14:textId="30738DD6" w:rsidR="00ED5B60" w:rsidRPr="00ED5B60" w:rsidRDefault="00000000">
          <w:pPr>
            <w:pStyle w:val="TOC3"/>
            <w:rPr>
              <w:rFonts w:asciiTheme="minorHAnsi" w:eastAsiaTheme="minorEastAsia" w:hAnsiTheme="minorHAnsi" w:cstheme="minorHAnsi"/>
              <w:noProof/>
            </w:rPr>
          </w:pPr>
          <w:hyperlink w:anchor="_Toc129721001" w:history="1">
            <w:r w:rsidR="00ED5B60" w:rsidRPr="00ED5B60">
              <w:rPr>
                <w:rStyle w:val="Hyperlink"/>
                <w:rFonts w:asciiTheme="minorHAnsi" w:eastAsia="Calibri" w:hAnsiTheme="minorHAnsi" w:cstheme="minorHAnsi"/>
                <w:noProof/>
              </w:rPr>
              <w:t>2.3.1</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General (optional)</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_Toc129721001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21</w:t>
            </w:r>
            <w:r w:rsidR="00ED5B60" w:rsidRPr="00ED5B60">
              <w:rPr>
                <w:rFonts w:asciiTheme="minorHAnsi" w:hAnsiTheme="minorHAnsi" w:cstheme="minorHAnsi"/>
                <w:noProof/>
                <w:webHidden/>
              </w:rPr>
              <w:fldChar w:fldCharType="end"/>
            </w:r>
          </w:hyperlink>
        </w:p>
        <w:p w14:paraId="40EB75EB" w14:textId="1EA2EC32" w:rsidR="00ED5B60" w:rsidRPr="00ED5B60" w:rsidRDefault="00000000">
          <w:pPr>
            <w:pStyle w:val="TOC3"/>
            <w:rPr>
              <w:rFonts w:asciiTheme="minorHAnsi" w:eastAsiaTheme="minorEastAsia" w:hAnsiTheme="minorHAnsi" w:cstheme="minorHAnsi"/>
              <w:noProof/>
            </w:rPr>
          </w:pPr>
          <w:hyperlink w:anchor="_Toc129721002" w:history="1">
            <w:r w:rsidR="00ED5B60" w:rsidRPr="00ED5B60">
              <w:rPr>
                <w:rStyle w:val="Hyperlink"/>
                <w:rFonts w:asciiTheme="minorHAnsi" w:eastAsia="Calibri" w:hAnsiTheme="minorHAnsi" w:cstheme="minorHAnsi"/>
                <w:noProof/>
              </w:rPr>
              <w:t>2.3.2</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Respondent’s Company Structure</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_Toc129721002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21</w:t>
            </w:r>
            <w:r w:rsidR="00ED5B60" w:rsidRPr="00ED5B60">
              <w:rPr>
                <w:rFonts w:asciiTheme="minorHAnsi" w:hAnsiTheme="minorHAnsi" w:cstheme="minorHAnsi"/>
                <w:noProof/>
                <w:webHidden/>
              </w:rPr>
              <w:fldChar w:fldCharType="end"/>
            </w:r>
          </w:hyperlink>
        </w:p>
        <w:p w14:paraId="24178F11" w14:textId="6F137462" w:rsidR="00ED5B60" w:rsidRPr="00ED5B60" w:rsidRDefault="00000000">
          <w:pPr>
            <w:pStyle w:val="TOC3"/>
            <w:rPr>
              <w:rFonts w:asciiTheme="minorHAnsi" w:eastAsiaTheme="minorEastAsia" w:hAnsiTheme="minorHAnsi" w:cstheme="minorHAnsi"/>
              <w:noProof/>
            </w:rPr>
          </w:pPr>
          <w:hyperlink w:anchor="_Toc129721003" w:history="1">
            <w:r w:rsidR="00ED5B60" w:rsidRPr="00ED5B60">
              <w:rPr>
                <w:rStyle w:val="Hyperlink"/>
                <w:rFonts w:asciiTheme="minorHAnsi" w:eastAsia="Calibri" w:hAnsiTheme="minorHAnsi" w:cstheme="minorHAnsi"/>
                <w:noProof/>
              </w:rPr>
              <w:t>2.3.3</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Respondent’s Diversity, Equity, and Inclusion Information</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_Toc129721003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21</w:t>
            </w:r>
            <w:r w:rsidR="00ED5B60" w:rsidRPr="00ED5B60">
              <w:rPr>
                <w:rFonts w:asciiTheme="minorHAnsi" w:hAnsiTheme="minorHAnsi" w:cstheme="minorHAnsi"/>
                <w:noProof/>
                <w:webHidden/>
              </w:rPr>
              <w:fldChar w:fldCharType="end"/>
            </w:r>
          </w:hyperlink>
        </w:p>
        <w:p w14:paraId="36D838B9" w14:textId="7B227EC0" w:rsidR="00ED5B60" w:rsidRPr="00ED5B60" w:rsidRDefault="00000000">
          <w:pPr>
            <w:pStyle w:val="TOC3"/>
            <w:rPr>
              <w:rFonts w:asciiTheme="minorHAnsi" w:eastAsiaTheme="minorEastAsia" w:hAnsiTheme="minorHAnsi" w:cstheme="minorHAnsi"/>
              <w:noProof/>
            </w:rPr>
          </w:pPr>
          <w:hyperlink w:anchor="_Toc129721004" w:history="1">
            <w:r w:rsidR="00ED5B60" w:rsidRPr="00ED5B60">
              <w:rPr>
                <w:rStyle w:val="Hyperlink"/>
                <w:rFonts w:asciiTheme="minorHAnsi" w:eastAsia="Calibri" w:hAnsiTheme="minorHAnsi" w:cstheme="minorHAnsi"/>
                <w:noProof/>
              </w:rPr>
              <w:t>2.3.4</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Company Financial Information</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_Toc129721004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21</w:t>
            </w:r>
            <w:r w:rsidR="00ED5B60" w:rsidRPr="00ED5B60">
              <w:rPr>
                <w:rFonts w:asciiTheme="minorHAnsi" w:hAnsiTheme="minorHAnsi" w:cstheme="minorHAnsi"/>
                <w:noProof/>
                <w:webHidden/>
              </w:rPr>
              <w:fldChar w:fldCharType="end"/>
            </w:r>
          </w:hyperlink>
        </w:p>
        <w:p w14:paraId="2004D7DE" w14:textId="377FEA0F" w:rsidR="00ED5B60" w:rsidRPr="00ED5B60" w:rsidRDefault="00000000">
          <w:pPr>
            <w:pStyle w:val="TOC3"/>
            <w:rPr>
              <w:rFonts w:asciiTheme="minorHAnsi" w:eastAsiaTheme="minorEastAsia" w:hAnsiTheme="minorHAnsi" w:cstheme="minorHAnsi"/>
              <w:noProof/>
            </w:rPr>
          </w:pPr>
          <w:hyperlink w:anchor="_Toc129721005" w:history="1">
            <w:r w:rsidR="00ED5B60" w:rsidRPr="00ED5B60">
              <w:rPr>
                <w:rStyle w:val="Hyperlink"/>
                <w:rFonts w:asciiTheme="minorHAnsi" w:eastAsia="Calibri" w:hAnsiTheme="minorHAnsi" w:cstheme="minorHAnsi"/>
                <w:noProof/>
              </w:rPr>
              <w:t>2.3.5</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Integrity of Company Structure and Financial Reporting</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_Toc129721005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22</w:t>
            </w:r>
            <w:r w:rsidR="00ED5B60" w:rsidRPr="00ED5B60">
              <w:rPr>
                <w:rFonts w:asciiTheme="minorHAnsi" w:hAnsiTheme="minorHAnsi" w:cstheme="minorHAnsi"/>
                <w:noProof/>
                <w:webHidden/>
              </w:rPr>
              <w:fldChar w:fldCharType="end"/>
            </w:r>
          </w:hyperlink>
        </w:p>
        <w:p w14:paraId="74DA1E23" w14:textId="3DA6C00E" w:rsidR="00ED5B60" w:rsidRPr="00ED5B60" w:rsidRDefault="00000000">
          <w:pPr>
            <w:pStyle w:val="TOC3"/>
            <w:rPr>
              <w:rFonts w:asciiTheme="minorHAnsi" w:eastAsiaTheme="minorEastAsia" w:hAnsiTheme="minorHAnsi" w:cstheme="minorHAnsi"/>
              <w:noProof/>
            </w:rPr>
          </w:pPr>
          <w:hyperlink w:anchor="_Toc129721006" w:history="1">
            <w:r w:rsidR="00ED5B60" w:rsidRPr="00ED5B60">
              <w:rPr>
                <w:rStyle w:val="Hyperlink"/>
                <w:rFonts w:asciiTheme="minorHAnsi" w:eastAsia="Calibri" w:hAnsiTheme="minorHAnsi" w:cstheme="minorHAnsi"/>
                <w:noProof/>
              </w:rPr>
              <w:t>2.3.6</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Contract Terms/Clauses</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_Toc129721006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22</w:t>
            </w:r>
            <w:r w:rsidR="00ED5B60" w:rsidRPr="00ED5B60">
              <w:rPr>
                <w:rFonts w:asciiTheme="minorHAnsi" w:hAnsiTheme="minorHAnsi" w:cstheme="minorHAnsi"/>
                <w:noProof/>
                <w:webHidden/>
              </w:rPr>
              <w:fldChar w:fldCharType="end"/>
            </w:r>
          </w:hyperlink>
        </w:p>
        <w:p w14:paraId="6EC31149" w14:textId="073B994B" w:rsidR="00ED5B60" w:rsidRPr="00ED5B60" w:rsidRDefault="00000000">
          <w:pPr>
            <w:pStyle w:val="TOC3"/>
            <w:rPr>
              <w:rFonts w:asciiTheme="minorHAnsi" w:eastAsiaTheme="minorEastAsia" w:hAnsiTheme="minorHAnsi" w:cstheme="minorHAnsi"/>
              <w:noProof/>
            </w:rPr>
          </w:pPr>
          <w:hyperlink w:anchor="_Toc129721007" w:history="1">
            <w:r w:rsidR="00ED5B60" w:rsidRPr="00ED5B60">
              <w:rPr>
                <w:rStyle w:val="Hyperlink"/>
                <w:rFonts w:asciiTheme="minorHAnsi" w:eastAsia="Calibri" w:hAnsiTheme="minorHAnsi" w:cstheme="minorHAnsi"/>
                <w:noProof/>
              </w:rPr>
              <w:t>2.3.7</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References</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_Toc129721007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23</w:t>
            </w:r>
            <w:r w:rsidR="00ED5B60" w:rsidRPr="00ED5B60">
              <w:rPr>
                <w:rFonts w:asciiTheme="minorHAnsi" w:hAnsiTheme="minorHAnsi" w:cstheme="minorHAnsi"/>
                <w:noProof/>
                <w:webHidden/>
              </w:rPr>
              <w:fldChar w:fldCharType="end"/>
            </w:r>
          </w:hyperlink>
        </w:p>
        <w:p w14:paraId="4C7AFF00" w14:textId="3C1A4FCE" w:rsidR="00ED5B60" w:rsidRPr="00ED5B60" w:rsidRDefault="00000000">
          <w:pPr>
            <w:pStyle w:val="TOC3"/>
            <w:rPr>
              <w:rFonts w:asciiTheme="minorHAnsi" w:eastAsiaTheme="minorEastAsia" w:hAnsiTheme="minorHAnsi" w:cstheme="minorHAnsi"/>
              <w:noProof/>
            </w:rPr>
          </w:pPr>
          <w:hyperlink w:anchor="_Toc129721008" w:history="1">
            <w:r w:rsidR="00ED5B60" w:rsidRPr="00ED5B60">
              <w:rPr>
                <w:rStyle w:val="Hyperlink"/>
                <w:rFonts w:asciiTheme="minorHAnsi" w:eastAsia="Calibri" w:hAnsiTheme="minorHAnsi" w:cstheme="minorHAnsi"/>
                <w:noProof/>
              </w:rPr>
              <w:t>2.3.8</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Registration to do Business</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_Toc129721008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23</w:t>
            </w:r>
            <w:r w:rsidR="00ED5B60" w:rsidRPr="00ED5B60">
              <w:rPr>
                <w:rFonts w:asciiTheme="minorHAnsi" w:hAnsiTheme="minorHAnsi" w:cstheme="minorHAnsi"/>
                <w:noProof/>
                <w:webHidden/>
              </w:rPr>
              <w:fldChar w:fldCharType="end"/>
            </w:r>
          </w:hyperlink>
        </w:p>
        <w:p w14:paraId="259588FB" w14:textId="4881DA05" w:rsidR="00ED5B60" w:rsidRPr="00ED5B60" w:rsidRDefault="00000000">
          <w:pPr>
            <w:pStyle w:val="TOC3"/>
            <w:rPr>
              <w:rFonts w:asciiTheme="minorHAnsi" w:eastAsiaTheme="minorEastAsia" w:hAnsiTheme="minorHAnsi" w:cstheme="minorHAnsi"/>
              <w:noProof/>
            </w:rPr>
          </w:pPr>
          <w:hyperlink w:anchor="_Toc129721009" w:history="1">
            <w:r w:rsidR="00ED5B60" w:rsidRPr="00ED5B60">
              <w:rPr>
                <w:rStyle w:val="Hyperlink"/>
                <w:rFonts w:asciiTheme="minorHAnsi" w:eastAsia="Calibri" w:hAnsiTheme="minorHAnsi" w:cstheme="minorHAnsi"/>
                <w:noProof/>
              </w:rPr>
              <w:t>2.3.9</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Authorizing Document</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_Toc129721009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24</w:t>
            </w:r>
            <w:r w:rsidR="00ED5B60" w:rsidRPr="00ED5B60">
              <w:rPr>
                <w:rFonts w:asciiTheme="minorHAnsi" w:hAnsiTheme="minorHAnsi" w:cstheme="minorHAnsi"/>
                <w:noProof/>
                <w:webHidden/>
              </w:rPr>
              <w:fldChar w:fldCharType="end"/>
            </w:r>
          </w:hyperlink>
        </w:p>
        <w:p w14:paraId="74B4C0D3" w14:textId="78018D49" w:rsidR="00ED5B60" w:rsidRPr="00ED5B60" w:rsidRDefault="00000000">
          <w:pPr>
            <w:pStyle w:val="TOC3"/>
            <w:rPr>
              <w:rFonts w:asciiTheme="minorHAnsi" w:eastAsiaTheme="minorEastAsia" w:hAnsiTheme="minorHAnsi" w:cstheme="minorHAnsi"/>
              <w:noProof/>
            </w:rPr>
          </w:pPr>
          <w:hyperlink w:anchor="_Toc129721010" w:history="1">
            <w:r w:rsidR="00ED5B60" w:rsidRPr="00ED5B60">
              <w:rPr>
                <w:rStyle w:val="Hyperlink"/>
                <w:rFonts w:asciiTheme="minorHAnsi" w:eastAsia="Calibri" w:hAnsiTheme="minorHAnsi" w:cstheme="minorHAnsi"/>
                <w:noProof/>
              </w:rPr>
              <w:t>2.3.10</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Diversity Subcontractor Agreements</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_Toc129721010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24</w:t>
            </w:r>
            <w:r w:rsidR="00ED5B60" w:rsidRPr="00ED5B60">
              <w:rPr>
                <w:rFonts w:asciiTheme="minorHAnsi" w:hAnsiTheme="minorHAnsi" w:cstheme="minorHAnsi"/>
                <w:noProof/>
                <w:webHidden/>
              </w:rPr>
              <w:fldChar w:fldCharType="end"/>
            </w:r>
          </w:hyperlink>
        </w:p>
        <w:p w14:paraId="55564EF8" w14:textId="07E98E9A" w:rsidR="00ED5B60" w:rsidRPr="00ED5B60" w:rsidRDefault="00000000">
          <w:pPr>
            <w:pStyle w:val="TOC3"/>
            <w:rPr>
              <w:rFonts w:asciiTheme="minorHAnsi" w:eastAsiaTheme="minorEastAsia" w:hAnsiTheme="minorHAnsi" w:cstheme="minorHAnsi"/>
              <w:noProof/>
            </w:rPr>
          </w:pPr>
          <w:hyperlink w:anchor="_Toc129721011" w:history="1">
            <w:r w:rsidR="00ED5B60" w:rsidRPr="00ED5B60">
              <w:rPr>
                <w:rStyle w:val="Hyperlink"/>
                <w:rFonts w:asciiTheme="minorHAnsi" w:eastAsia="Calibri" w:hAnsiTheme="minorHAnsi" w:cstheme="minorHAnsi"/>
                <w:noProof/>
              </w:rPr>
              <w:t>2.3.11</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Evidence of Financial Responsibility</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_Toc129721011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24</w:t>
            </w:r>
            <w:r w:rsidR="00ED5B60" w:rsidRPr="00ED5B60">
              <w:rPr>
                <w:rFonts w:asciiTheme="minorHAnsi" w:hAnsiTheme="minorHAnsi" w:cstheme="minorHAnsi"/>
                <w:noProof/>
                <w:webHidden/>
              </w:rPr>
              <w:fldChar w:fldCharType="end"/>
            </w:r>
          </w:hyperlink>
        </w:p>
        <w:p w14:paraId="6B2064B8" w14:textId="2165C21F" w:rsidR="00ED5B60" w:rsidRPr="00ED5B60" w:rsidRDefault="00000000">
          <w:pPr>
            <w:pStyle w:val="TOC3"/>
            <w:rPr>
              <w:rFonts w:asciiTheme="minorHAnsi" w:eastAsiaTheme="minorEastAsia" w:hAnsiTheme="minorHAnsi" w:cstheme="minorHAnsi"/>
              <w:noProof/>
            </w:rPr>
          </w:pPr>
          <w:hyperlink w:anchor="_Toc129721012" w:history="1">
            <w:r w:rsidR="00ED5B60" w:rsidRPr="00ED5B60">
              <w:rPr>
                <w:rStyle w:val="Hyperlink"/>
                <w:rFonts w:asciiTheme="minorHAnsi" w:eastAsia="Calibri" w:hAnsiTheme="minorHAnsi" w:cstheme="minorHAnsi"/>
                <w:noProof/>
              </w:rPr>
              <w:t>2.3.12</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General Information</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_Toc129721012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24</w:t>
            </w:r>
            <w:r w:rsidR="00ED5B60" w:rsidRPr="00ED5B60">
              <w:rPr>
                <w:rFonts w:asciiTheme="minorHAnsi" w:hAnsiTheme="minorHAnsi" w:cstheme="minorHAnsi"/>
                <w:noProof/>
                <w:webHidden/>
              </w:rPr>
              <w:fldChar w:fldCharType="end"/>
            </w:r>
          </w:hyperlink>
        </w:p>
        <w:p w14:paraId="54C4E4DF" w14:textId="41639C7F" w:rsidR="00ED5B60" w:rsidRPr="00ED5B60" w:rsidRDefault="00000000">
          <w:pPr>
            <w:pStyle w:val="TOC3"/>
            <w:rPr>
              <w:rFonts w:asciiTheme="minorHAnsi" w:eastAsiaTheme="minorEastAsia" w:hAnsiTheme="minorHAnsi" w:cstheme="minorHAnsi"/>
              <w:noProof/>
            </w:rPr>
          </w:pPr>
          <w:hyperlink w:anchor="_Toc129721013" w:history="1">
            <w:r w:rsidR="00ED5B60" w:rsidRPr="00ED5B60">
              <w:rPr>
                <w:rStyle w:val="Hyperlink"/>
                <w:rFonts w:asciiTheme="minorHAnsi" w:eastAsia="Calibri" w:hAnsiTheme="minorHAnsi" w:cstheme="minorHAnsi"/>
                <w:noProof/>
              </w:rPr>
              <w:t>2.3.13</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Experience Serving State Governments</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_Toc129721013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25</w:t>
            </w:r>
            <w:r w:rsidR="00ED5B60" w:rsidRPr="00ED5B60">
              <w:rPr>
                <w:rFonts w:asciiTheme="minorHAnsi" w:hAnsiTheme="minorHAnsi" w:cstheme="minorHAnsi"/>
                <w:noProof/>
                <w:webHidden/>
              </w:rPr>
              <w:fldChar w:fldCharType="end"/>
            </w:r>
          </w:hyperlink>
        </w:p>
        <w:p w14:paraId="208D2CEF" w14:textId="07123C38" w:rsidR="00ED5B60" w:rsidRPr="00ED5B60" w:rsidRDefault="00000000">
          <w:pPr>
            <w:pStyle w:val="TOC3"/>
            <w:rPr>
              <w:rFonts w:asciiTheme="minorHAnsi" w:eastAsiaTheme="minorEastAsia" w:hAnsiTheme="minorHAnsi" w:cstheme="minorHAnsi"/>
              <w:noProof/>
            </w:rPr>
          </w:pPr>
          <w:hyperlink w:anchor="_Toc129721014" w:history="1">
            <w:r w:rsidR="00ED5B60" w:rsidRPr="00ED5B60">
              <w:rPr>
                <w:rStyle w:val="Hyperlink"/>
                <w:rFonts w:asciiTheme="minorHAnsi" w:eastAsia="Calibri" w:hAnsiTheme="minorHAnsi" w:cstheme="minorHAnsi"/>
                <w:noProof/>
              </w:rPr>
              <w:t>2.3.14</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Experience Serving Similar Clients</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_Toc129721014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25</w:t>
            </w:r>
            <w:r w:rsidR="00ED5B60" w:rsidRPr="00ED5B60">
              <w:rPr>
                <w:rFonts w:asciiTheme="minorHAnsi" w:hAnsiTheme="minorHAnsi" w:cstheme="minorHAnsi"/>
                <w:noProof/>
                <w:webHidden/>
              </w:rPr>
              <w:fldChar w:fldCharType="end"/>
            </w:r>
          </w:hyperlink>
        </w:p>
        <w:p w14:paraId="63019235" w14:textId="0F93C5F0" w:rsidR="00ED5B60" w:rsidRPr="00ED5B60" w:rsidRDefault="00000000">
          <w:pPr>
            <w:pStyle w:val="TOC3"/>
            <w:rPr>
              <w:rFonts w:asciiTheme="minorHAnsi" w:eastAsiaTheme="minorEastAsia" w:hAnsiTheme="minorHAnsi" w:cstheme="minorHAnsi"/>
              <w:noProof/>
            </w:rPr>
          </w:pPr>
          <w:hyperlink w:anchor="_Toc129721015" w:history="1">
            <w:r w:rsidR="00ED5B60" w:rsidRPr="00ED5B60">
              <w:rPr>
                <w:rStyle w:val="Hyperlink"/>
                <w:rFonts w:asciiTheme="minorHAnsi" w:eastAsia="Calibri" w:hAnsiTheme="minorHAnsi" w:cstheme="minorHAnsi"/>
                <w:noProof/>
              </w:rPr>
              <w:t>2.3.15</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Payment</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_Toc129721015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25</w:t>
            </w:r>
            <w:r w:rsidR="00ED5B60" w:rsidRPr="00ED5B60">
              <w:rPr>
                <w:rFonts w:asciiTheme="minorHAnsi" w:hAnsiTheme="minorHAnsi" w:cstheme="minorHAnsi"/>
                <w:noProof/>
                <w:webHidden/>
              </w:rPr>
              <w:fldChar w:fldCharType="end"/>
            </w:r>
          </w:hyperlink>
        </w:p>
        <w:p w14:paraId="4E52DCBC" w14:textId="28F5AE41" w:rsidR="00ED5B60" w:rsidRPr="00ED5B60" w:rsidRDefault="00000000">
          <w:pPr>
            <w:pStyle w:val="TOC3"/>
            <w:rPr>
              <w:rFonts w:asciiTheme="minorHAnsi" w:eastAsiaTheme="minorEastAsia" w:hAnsiTheme="minorHAnsi" w:cstheme="minorHAnsi"/>
              <w:noProof/>
            </w:rPr>
          </w:pPr>
          <w:hyperlink w:anchor="_Toc129721016" w:history="1">
            <w:r w:rsidR="00ED5B60" w:rsidRPr="00ED5B60">
              <w:rPr>
                <w:rStyle w:val="Hyperlink"/>
                <w:rFonts w:asciiTheme="minorHAnsi" w:eastAsia="Calibri" w:hAnsiTheme="minorHAnsi" w:cstheme="minorHAnsi"/>
                <w:noProof/>
              </w:rPr>
              <w:t>2.3.16 Extending Pricing to Other Governmental Bodies</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_Toc129721016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25</w:t>
            </w:r>
            <w:r w:rsidR="00ED5B60" w:rsidRPr="00ED5B60">
              <w:rPr>
                <w:rFonts w:asciiTheme="minorHAnsi" w:hAnsiTheme="minorHAnsi" w:cstheme="minorHAnsi"/>
                <w:noProof/>
                <w:webHidden/>
              </w:rPr>
              <w:fldChar w:fldCharType="end"/>
            </w:r>
          </w:hyperlink>
        </w:p>
        <w:p w14:paraId="5BEAFE33" w14:textId="2702EE5B" w:rsidR="00ED5B60" w:rsidRPr="00ED5B60" w:rsidRDefault="00000000">
          <w:pPr>
            <w:pStyle w:val="TOC2"/>
            <w:rPr>
              <w:rFonts w:asciiTheme="minorHAnsi" w:eastAsiaTheme="minorEastAsia" w:hAnsiTheme="minorHAnsi" w:cstheme="minorHAnsi"/>
              <w:noProof/>
            </w:rPr>
          </w:pPr>
          <w:hyperlink w:anchor="_Toc129721017" w:history="1">
            <w:r w:rsidR="00ED5B60" w:rsidRPr="00ED5B60">
              <w:rPr>
                <w:rStyle w:val="Hyperlink"/>
                <w:rFonts w:asciiTheme="minorHAnsi" w:eastAsia="Calibri" w:hAnsiTheme="minorHAnsi" w:cstheme="minorHAnsi"/>
                <w:noProof/>
              </w:rPr>
              <w:t>2.4</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Technical Proposal</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_Toc129721017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25</w:t>
            </w:r>
            <w:r w:rsidR="00ED5B60" w:rsidRPr="00ED5B60">
              <w:rPr>
                <w:rFonts w:asciiTheme="minorHAnsi" w:hAnsiTheme="minorHAnsi" w:cstheme="minorHAnsi"/>
                <w:noProof/>
                <w:webHidden/>
              </w:rPr>
              <w:fldChar w:fldCharType="end"/>
            </w:r>
          </w:hyperlink>
        </w:p>
        <w:p w14:paraId="6126C590" w14:textId="1E5ADF72" w:rsidR="00ED5B60" w:rsidRPr="00ED5B60" w:rsidRDefault="00000000">
          <w:pPr>
            <w:pStyle w:val="TOC2"/>
            <w:rPr>
              <w:rFonts w:asciiTheme="minorHAnsi" w:eastAsiaTheme="minorEastAsia" w:hAnsiTheme="minorHAnsi" w:cstheme="minorHAnsi"/>
              <w:noProof/>
            </w:rPr>
          </w:pPr>
          <w:hyperlink w:anchor="_Toc129721018" w:history="1">
            <w:r w:rsidR="00ED5B60" w:rsidRPr="00ED5B60">
              <w:rPr>
                <w:rStyle w:val="Hyperlink"/>
                <w:rFonts w:asciiTheme="minorHAnsi" w:eastAsia="Calibri" w:hAnsiTheme="minorHAnsi" w:cstheme="minorHAnsi"/>
                <w:noProof/>
              </w:rPr>
              <w:t>2.5</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Cost Proposal</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_Toc129721018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25</w:t>
            </w:r>
            <w:r w:rsidR="00ED5B60" w:rsidRPr="00ED5B60">
              <w:rPr>
                <w:rFonts w:asciiTheme="minorHAnsi" w:hAnsiTheme="minorHAnsi" w:cstheme="minorHAnsi"/>
                <w:noProof/>
                <w:webHidden/>
              </w:rPr>
              <w:fldChar w:fldCharType="end"/>
            </w:r>
          </w:hyperlink>
        </w:p>
        <w:p w14:paraId="277619C1" w14:textId="646EA7C3" w:rsidR="00ED5B60" w:rsidRPr="00ED5B60" w:rsidRDefault="00000000">
          <w:pPr>
            <w:pStyle w:val="TOC2"/>
            <w:rPr>
              <w:rFonts w:asciiTheme="minorHAnsi" w:eastAsiaTheme="minorEastAsia" w:hAnsiTheme="minorHAnsi" w:cstheme="minorHAnsi"/>
              <w:noProof/>
            </w:rPr>
          </w:pPr>
          <w:hyperlink w:anchor="_Toc129721019" w:history="1">
            <w:r w:rsidR="00ED5B60" w:rsidRPr="00ED5B60">
              <w:rPr>
                <w:rStyle w:val="Hyperlink"/>
                <w:rFonts w:asciiTheme="minorHAnsi" w:eastAsia="Calibri" w:hAnsiTheme="minorHAnsi" w:cstheme="minorHAnsi"/>
                <w:noProof/>
              </w:rPr>
              <w:t>2.6</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Attestation Form</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_Toc129721019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26</w:t>
            </w:r>
            <w:r w:rsidR="00ED5B60" w:rsidRPr="00ED5B60">
              <w:rPr>
                <w:rFonts w:asciiTheme="minorHAnsi" w:hAnsiTheme="minorHAnsi" w:cstheme="minorHAnsi"/>
                <w:noProof/>
                <w:webHidden/>
              </w:rPr>
              <w:fldChar w:fldCharType="end"/>
            </w:r>
          </w:hyperlink>
        </w:p>
        <w:p w14:paraId="78C6BEED" w14:textId="2A4C0FD5" w:rsidR="00ED5B60" w:rsidRPr="00ED5B60" w:rsidRDefault="00000000">
          <w:pPr>
            <w:pStyle w:val="TOC3"/>
            <w:rPr>
              <w:rFonts w:asciiTheme="minorHAnsi" w:eastAsiaTheme="minorEastAsia" w:hAnsiTheme="minorHAnsi" w:cstheme="minorHAnsi"/>
              <w:noProof/>
            </w:rPr>
          </w:pPr>
          <w:hyperlink w:anchor="_Toc129721020" w:history="1">
            <w:r w:rsidR="00ED5B60" w:rsidRPr="00ED5B60">
              <w:rPr>
                <w:rStyle w:val="Hyperlink"/>
                <w:rFonts w:asciiTheme="minorHAnsi" w:eastAsia="Calibri" w:hAnsiTheme="minorHAnsi" w:cstheme="minorHAnsi"/>
                <w:noProof/>
              </w:rPr>
              <w:t>2.6.1</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Indiana Economic Impact</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_Toc129721020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26</w:t>
            </w:r>
            <w:r w:rsidR="00ED5B60" w:rsidRPr="00ED5B60">
              <w:rPr>
                <w:rFonts w:asciiTheme="minorHAnsi" w:hAnsiTheme="minorHAnsi" w:cstheme="minorHAnsi"/>
                <w:noProof/>
                <w:webHidden/>
              </w:rPr>
              <w:fldChar w:fldCharType="end"/>
            </w:r>
          </w:hyperlink>
        </w:p>
        <w:p w14:paraId="7B9784AD" w14:textId="696A306E" w:rsidR="00ED5B60" w:rsidRPr="00ED5B60" w:rsidRDefault="00000000">
          <w:pPr>
            <w:pStyle w:val="TOC3"/>
            <w:rPr>
              <w:rFonts w:asciiTheme="minorHAnsi" w:eastAsiaTheme="minorEastAsia" w:hAnsiTheme="minorHAnsi" w:cstheme="minorHAnsi"/>
              <w:noProof/>
            </w:rPr>
          </w:pPr>
          <w:hyperlink w:anchor="_Toc129721021" w:history="1">
            <w:r w:rsidR="00ED5B60" w:rsidRPr="00ED5B60">
              <w:rPr>
                <w:rStyle w:val="Hyperlink"/>
                <w:rFonts w:asciiTheme="minorHAnsi" w:eastAsia="Calibri" w:hAnsiTheme="minorHAnsi" w:cstheme="minorHAnsi"/>
                <w:noProof/>
              </w:rPr>
              <w:t>2.6.2</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Buy Indiana Initiative/Indiana Company</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_Toc129721021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27</w:t>
            </w:r>
            <w:r w:rsidR="00ED5B60" w:rsidRPr="00ED5B60">
              <w:rPr>
                <w:rFonts w:asciiTheme="minorHAnsi" w:hAnsiTheme="minorHAnsi" w:cstheme="minorHAnsi"/>
                <w:noProof/>
                <w:webHidden/>
              </w:rPr>
              <w:fldChar w:fldCharType="end"/>
            </w:r>
          </w:hyperlink>
        </w:p>
        <w:p w14:paraId="7EC9E757" w14:textId="68F96CC3" w:rsidR="00ED5B60" w:rsidRPr="00ED5B60" w:rsidRDefault="00000000">
          <w:pPr>
            <w:pStyle w:val="TOC3"/>
            <w:rPr>
              <w:rFonts w:asciiTheme="minorHAnsi" w:eastAsiaTheme="minorEastAsia" w:hAnsiTheme="minorHAnsi" w:cstheme="minorHAnsi"/>
              <w:noProof/>
            </w:rPr>
          </w:pPr>
          <w:hyperlink w:anchor="_Toc129721022" w:history="1">
            <w:r w:rsidR="00ED5B60" w:rsidRPr="00ED5B60">
              <w:rPr>
                <w:rStyle w:val="Hyperlink"/>
                <w:rFonts w:asciiTheme="minorHAnsi" w:eastAsia="Calibri" w:hAnsiTheme="minorHAnsi" w:cstheme="minorHAnsi"/>
                <w:noProof/>
              </w:rPr>
              <w:t>2.6.3</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Indiana Preferences</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_Toc129721022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28</w:t>
            </w:r>
            <w:r w:rsidR="00ED5B60" w:rsidRPr="00ED5B60">
              <w:rPr>
                <w:rFonts w:asciiTheme="minorHAnsi" w:hAnsiTheme="minorHAnsi" w:cstheme="minorHAnsi"/>
                <w:noProof/>
                <w:webHidden/>
              </w:rPr>
              <w:fldChar w:fldCharType="end"/>
            </w:r>
          </w:hyperlink>
        </w:p>
        <w:p w14:paraId="22BCF69C" w14:textId="42A63913" w:rsidR="00ED5B60" w:rsidRPr="00ED5B60" w:rsidRDefault="00000000">
          <w:pPr>
            <w:pStyle w:val="TOC3"/>
            <w:rPr>
              <w:rFonts w:asciiTheme="minorHAnsi" w:eastAsiaTheme="minorEastAsia" w:hAnsiTheme="minorHAnsi" w:cstheme="minorHAnsi"/>
              <w:noProof/>
            </w:rPr>
          </w:pPr>
          <w:hyperlink w:anchor="_Toc129721023" w:history="1">
            <w:r w:rsidR="00ED5B60" w:rsidRPr="00ED5B60">
              <w:rPr>
                <w:rStyle w:val="Hyperlink"/>
                <w:rFonts w:asciiTheme="minorHAnsi" w:eastAsia="Calibri" w:hAnsiTheme="minorHAnsi" w:cstheme="minorHAnsi"/>
                <w:noProof/>
              </w:rPr>
              <w:t>2.6.4</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Subcontractors</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_Toc129721023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28</w:t>
            </w:r>
            <w:r w:rsidR="00ED5B60" w:rsidRPr="00ED5B60">
              <w:rPr>
                <w:rFonts w:asciiTheme="minorHAnsi" w:hAnsiTheme="minorHAnsi" w:cstheme="minorHAnsi"/>
                <w:noProof/>
                <w:webHidden/>
              </w:rPr>
              <w:fldChar w:fldCharType="end"/>
            </w:r>
          </w:hyperlink>
        </w:p>
        <w:p w14:paraId="464D77D8" w14:textId="3B856FE4" w:rsidR="00ED5B60" w:rsidRPr="00ED5B60" w:rsidRDefault="00000000">
          <w:pPr>
            <w:pStyle w:val="TOC1"/>
            <w:rPr>
              <w:sz w:val="24"/>
              <w:szCs w:val="24"/>
            </w:rPr>
          </w:pPr>
          <w:hyperlink w:anchor="_Toc129721024" w:history="1">
            <w:r w:rsidR="00ED5B60" w:rsidRPr="00ED5B60">
              <w:rPr>
                <w:rStyle w:val="Hyperlink"/>
                <w:rFonts w:eastAsia="Calibri" w:cstheme="minorHAnsi"/>
                <w:sz w:val="24"/>
                <w:szCs w:val="24"/>
              </w:rPr>
              <w:t>Section Three Proposal Evaluation</w:t>
            </w:r>
            <w:r w:rsidR="00ED5B60" w:rsidRPr="00ED5B60">
              <w:rPr>
                <w:webHidden/>
                <w:sz w:val="24"/>
                <w:szCs w:val="24"/>
              </w:rPr>
              <w:tab/>
            </w:r>
            <w:r w:rsidR="00ED5B60" w:rsidRPr="00ED5B60">
              <w:rPr>
                <w:webHidden/>
                <w:sz w:val="24"/>
                <w:szCs w:val="24"/>
              </w:rPr>
              <w:fldChar w:fldCharType="begin"/>
            </w:r>
            <w:r w:rsidR="00ED5B60" w:rsidRPr="00ED5B60">
              <w:rPr>
                <w:webHidden/>
                <w:sz w:val="24"/>
                <w:szCs w:val="24"/>
              </w:rPr>
              <w:instrText xml:space="preserve"> PAGEREF _Toc129721024 \h </w:instrText>
            </w:r>
            <w:r w:rsidR="00ED5B60" w:rsidRPr="00ED5B60">
              <w:rPr>
                <w:webHidden/>
                <w:sz w:val="24"/>
                <w:szCs w:val="24"/>
              </w:rPr>
            </w:r>
            <w:r w:rsidR="00ED5B60" w:rsidRPr="00ED5B60">
              <w:rPr>
                <w:webHidden/>
                <w:sz w:val="24"/>
                <w:szCs w:val="24"/>
              </w:rPr>
              <w:fldChar w:fldCharType="separate"/>
            </w:r>
            <w:r w:rsidR="00ED5B60" w:rsidRPr="00ED5B60">
              <w:rPr>
                <w:webHidden/>
                <w:sz w:val="24"/>
                <w:szCs w:val="24"/>
              </w:rPr>
              <w:t>30</w:t>
            </w:r>
            <w:r w:rsidR="00ED5B60" w:rsidRPr="00ED5B60">
              <w:rPr>
                <w:webHidden/>
                <w:sz w:val="24"/>
                <w:szCs w:val="24"/>
              </w:rPr>
              <w:fldChar w:fldCharType="end"/>
            </w:r>
          </w:hyperlink>
        </w:p>
        <w:p w14:paraId="24FB63A6" w14:textId="30368FBD" w:rsidR="00ED5B60" w:rsidRPr="00ED5B60" w:rsidRDefault="00000000">
          <w:pPr>
            <w:pStyle w:val="TOC2"/>
            <w:rPr>
              <w:rFonts w:asciiTheme="minorHAnsi" w:eastAsiaTheme="minorEastAsia" w:hAnsiTheme="minorHAnsi" w:cstheme="minorHAnsi"/>
              <w:noProof/>
            </w:rPr>
          </w:pPr>
          <w:hyperlink w:anchor="_Toc129721025" w:history="1">
            <w:r w:rsidR="00ED5B60" w:rsidRPr="00ED5B60">
              <w:rPr>
                <w:rStyle w:val="Hyperlink"/>
                <w:rFonts w:asciiTheme="minorHAnsi" w:eastAsia="Calibri" w:hAnsiTheme="minorHAnsi" w:cstheme="minorHAnsi"/>
                <w:noProof/>
              </w:rPr>
              <w:t>3.1</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Proposal Evaluation Procedure</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_Toc129721025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30</w:t>
            </w:r>
            <w:r w:rsidR="00ED5B60" w:rsidRPr="00ED5B60">
              <w:rPr>
                <w:rFonts w:asciiTheme="minorHAnsi" w:hAnsiTheme="minorHAnsi" w:cstheme="minorHAnsi"/>
                <w:noProof/>
                <w:webHidden/>
              </w:rPr>
              <w:fldChar w:fldCharType="end"/>
            </w:r>
          </w:hyperlink>
        </w:p>
        <w:p w14:paraId="5B2AAA66" w14:textId="6D545CA9" w:rsidR="00ED5B60" w:rsidRPr="00ED5B60" w:rsidRDefault="00000000">
          <w:pPr>
            <w:pStyle w:val="TOC2"/>
            <w:rPr>
              <w:rFonts w:asciiTheme="minorHAnsi" w:eastAsiaTheme="minorEastAsia" w:hAnsiTheme="minorHAnsi" w:cstheme="minorHAnsi"/>
              <w:noProof/>
            </w:rPr>
          </w:pPr>
          <w:hyperlink w:anchor="_Toc129721026" w:history="1">
            <w:r w:rsidR="00ED5B60" w:rsidRPr="00ED5B60">
              <w:rPr>
                <w:rStyle w:val="Hyperlink"/>
                <w:rFonts w:asciiTheme="minorHAnsi" w:eastAsia="Calibri" w:hAnsiTheme="minorHAnsi" w:cstheme="minorHAnsi"/>
                <w:noProof/>
              </w:rPr>
              <w:t>3.2</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Evaluation Criteria</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_Toc129721026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30</w:t>
            </w:r>
            <w:r w:rsidR="00ED5B60" w:rsidRPr="00ED5B60">
              <w:rPr>
                <w:rFonts w:asciiTheme="minorHAnsi" w:hAnsiTheme="minorHAnsi" w:cstheme="minorHAnsi"/>
                <w:noProof/>
                <w:webHidden/>
              </w:rPr>
              <w:fldChar w:fldCharType="end"/>
            </w:r>
          </w:hyperlink>
        </w:p>
        <w:p w14:paraId="0ED7F5C2" w14:textId="5F4E5C9B" w:rsidR="00ED5B60" w:rsidRPr="00ED5B60" w:rsidRDefault="00000000">
          <w:pPr>
            <w:pStyle w:val="TOC3"/>
            <w:rPr>
              <w:rFonts w:asciiTheme="minorHAnsi" w:eastAsiaTheme="minorEastAsia" w:hAnsiTheme="minorHAnsi" w:cstheme="minorHAnsi"/>
              <w:noProof/>
            </w:rPr>
          </w:pPr>
          <w:hyperlink w:anchor="_Toc129721027" w:history="1">
            <w:r w:rsidR="00ED5B60" w:rsidRPr="00ED5B60">
              <w:rPr>
                <w:rStyle w:val="Hyperlink"/>
                <w:rFonts w:asciiTheme="minorHAnsi" w:eastAsia="Calibri" w:hAnsiTheme="minorHAnsi" w:cstheme="minorHAnsi"/>
                <w:noProof/>
              </w:rPr>
              <w:t>3.2.1</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Adherence to Requirements – Pass/Fail</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_Toc129721027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32</w:t>
            </w:r>
            <w:r w:rsidR="00ED5B60" w:rsidRPr="00ED5B60">
              <w:rPr>
                <w:rFonts w:asciiTheme="minorHAnsi" w:hAnsiTheme="minorHAnsi" w:cstheme="minorHAnsi"/>
                <w:noProof/>
                <w:webHidden/>
              </w:rPr>
              <w:fldChar w:fldCharType="end"/>
            </w:r>
          </w:hyperlink>
        </w:p>
        <w:p w14:paraId="0DFBB9C5" w14:textId="3B0EFE71" w:rsidR="00ED5B60" w:rsidRPr="00ED5B60" w:rsidRDefault="00000000">
          <w:pPr>
            <w:pStyle w:val="TOC3"/>
            <w:rPr>
              <w:rFonts w:asciiTheme="minorHAnsi" w:eastAsiaTheme="minorEastAsia" w:hAnsiTheme="minorHAnsi" w:cstheme="minorHAnsi"/>
              <w:noProof/>
            </w:rPr>
          </w:pPr>
          <w:hyperlink w:anchor="_Toc129721028" w:history="1">
            <w:r w:rsidR="00ED5B60" w:rsidRPr="00ED5B60">
              <w:rPr>
                <w:rStyle w:val="Hyperlink"/>
                <w:rFonts w:asciiTheme="minorHAnsi" w:eastAsia="Calibri" w:hAnsiTheme="minorHAnsi" w:cstheme="minorHAnsi"/>
                <w:noProof/>
              </w:rPr>
              <w:t>3.2.2</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Management Assessment/Quality</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_Toc129721028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32</w:t>
            </w:r>
            <w:r w:rsidR="00ED5B60" w:rsidRPr="00ED5B60">
              <w:rPr>
                <w:rFonts w:asciiTheme="minorHAnsi" w:hAnsiTheme="minorHAnsi" w:cstheme="minorHAnsi"/>
                <w:noProof/>
                <w:webHidden/>
              </w:rPr>
              <w:fldChar w:fldCharType="end"/>
            </w:r>
          </w:hyperlink>
        </w:p>
        <w:p w14:paraId="0D126714" w14:textId="1598F971" w:rsidR="00ED5B60" w:rsidRPr="00ED5B60" w:rsidRDefault="00000000">
          <w:pPr>
            <w:pStyle w:val="TOC3"/>
            <w:rPr>
              <w:rFonts w:asciiTheme="minorHAnsi" w:eastAsiaTheme="minorEastAsia" w:hAnsiTheme="minorHAnsi" w:cstheme="minorHAnsi"/>
              <w:noProof/>
            </w:rPr>
          </w:pPr>
          <w:hyperlink w:anchor="_Toc129721029" w:history="1">
            <w:r w:rsidR="00ED5B60" w:rsidRPr="00ED5B60">
              <w:rPr>
                <w:rStyle w:val="Hyperlink"/>
                <w:rFonts w:asciiTheme="minorHAnsi" w:eastAsia="Calibri" w:hAnsiTheme="minorHAnsi" w:cstheme="minorHAnsi"/>
                <w:noProof/>
              </w:rPr>
              <w:t>3.2.3</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Price</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_Toc129721029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32</w:t>
            </w:r>
            <w:r w:rsidR="00ED5B60" w:rsidRPr="00ED5B60">
              <w:rPr>
                <w:rFonts w:asciiTheme="minorHAnsi" w:hAnsiTheme="minorHAnsi" w:cstheme="minorHAnsi"/>
                <w:noProof/>
                <w:webHidden/>
              </w:rPr>
              <w:fldChar w:fldCharType="end"/>
            </w:r>
          </w:hyperlink>
        </w:p>
        <w:p w14:paraId="160919B3" w14:textId="5ED69990" w:rsidR="00ED5B60" w:rsidRPr="00ED5B60" w:rsidRDefault="00000000">
          <w:pPr>
            <w:pStyle w:val="TOC3"/>
            <w:rPr>
              <w:rFonts w:asciiTheme="minorHAnsi" w:eastAsiaTheme="minorEastAsia" w:hAnsiTheme="minorHAnsi" w:cstheme="minorHAnsi"/>
              <w:noProof/>
            </w:rPr>
          </w:pPr>
          <w:hyperlink w:anchor="_Toc129721030" w:history="1">
            <w:r w:rsidR="00ED5B60" w:rsidRPr="00ED5B60">
              <w:rPr>
                <w:rStyle w:val="Hyperlink"/>
                <w:rFonts w:asciiTheme="minorHAnsi" w:eastAsia="Calibri" w:hAnsiTheme="minorHAnsi" w:cstheme="minorHAnsi"/>
                <w:noProof/>
              </w:rPr>
              <w:t>3.2.4</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Buy Indiana Initiative – 5 points</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_Toc129721030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32</w:t>
            </w:r>
            <w:r w:rsidR="00ED5B60" w:rsidRPr="00ED5B60">
              <w:rPr>
                <w:rFonts w:asciiTheme="minorHAnsi" w:hAnsiTheme="minorHAnsi" w:cstheme="minorHAnsi"/>
                <w:noProof/>
                <w:webHidden/>
              </w:rPr>
              <w:fldChar w:fldCharType="end"/>
            </w:r>
          </w:hyperlink>
        </w:p>
        <w:p w14:paraId="762B9AAD" w14:textId="551577E3" w:rsidR="00ED5B60" w:rsidRPr="00ED5B60" w:rsidRDefault="00000000">
          <w:pPr>
            <w:pStyle w:val="TOC3"/>
            <w:rPr>
              <w:rFonts w:asciiTheme="minorHAnsi" w:eastAsiaTheme="minorEastAsia" w:hAnsiTheme="minorHAnsi" w:cstheme="minorHAnsi"/>
              <w:noProof/>
            </w:rPr>
          </w:pPr>
          <w:hyperlink w:anchor="_Toc129721031" w:history="1">
            <w:r w:rsidR="00ED5B60" w:rsidRPr="00ED5B60">
              <w:rPr>
                <w:rStyle w:val="Hyperlink"/>
                <w:rFonts w:asciiTheme="minorHAnsi" w:eastAsia="Calibri" w:hAnsiTheme="minorHAnsi" w:cstheme="minorHAnsi"/>
                <w:noProof/>
              </w:rPr>
              <w:t>3.2.5</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Minority Business Subcontractor Commitment – 5 points</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_Toc129721031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33</w:t>
            </w:r>
            <w:r w:rsidR="00ED5B60" w:rsidRPr="00ED5B60">
              <w:rPr>
                <w:rFonts w:asciiTheme="minorHAnsi" w:hAnsiTheme="minorHAnsi" w:cstheme="minorHAnsi"/>
                <w:noProof/>
                <w:webHidden/>
              </w:rPr>
              <w:fldChar w:fldCharType="end"/>
            </w:r>
          </w:hyperlink>
        </w:p>
        <w:p w14:paraId="01D9D6F6" w14:textId="7C162405" w:rsidR="00ED5B60" w:rsidRPr="00ED5B60" w:rsidRDefault="00000000">
          <w:pPr>
            <w:pStyle w:val="TOC3"/>
            <w:rPr>
              <w:rFonts w:asciiTheme="minorHAnsi" w:eastAsiaTheme="minorEastAsia" w:hAnsiTheme="minorHAnsi" w:cstheme="minorHAnsi"/>
              <w:noProof/>
            </w:rPr>
          </w:pPr>
          <w:hyperlink w:anchor="_Toc129721032" w:history="1">
            <w:r w:rsidR="00ED5B60" w:rsidRPr="00ED5B60">
              <w:rPr>
                <w:rStyle w:val="Hyperlink"/>
                <w:rFonts w:asciiTheme="minorHAnsi" w:eastAsia="Calibri" w:hAnsiTheme="minorHAnsi" w:cstheme="minorHAnsi"/>
                <w:noProof/>
              </w:rPr>
              <w:t xml:space="preserve">3.2.6 </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 xml:space="preserve">Women Business Subcontractor Commitment - 5 points </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_Toc129721032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33</w:t>
            </w:r>
            <w:r w:rsidR="00ED5B60" w:rsidRPr="00ED5B60">
              <w:rPr>
                <w:rFonts w:asciiTheme="minorHAnsi" w:hAnsiTheme="minorHAnsi" w:cstheme="minorHAnsi"/>
                <w:noProof/>
                <w:webHidden/>
              </w:rPr>
              <w:fldChar w:fldCharType="end"/>
            </w:r>
          </w:hyperlink>
        </w:p>
        <w:p w14:paraId="1D185570" w14:textId="40D20719" w:rsidR="00ED5B60" w:rsidRPr="00ED5B60" w:rsidRDefault="00000000">
          <w:pPr>
            <w:pStyle w:val="TOC3"/>
            <w:rPr>
              <w:rFonts w:asciiTheme="minorHAnsi" w:eastAsiaTheme="minorEastAsia" w:hAnsiTheme="minorHAnsi" w:cstheme="minorHAnsi"/>
              <w:noProof/>
            </w:rPr>
          </w:pPr>
          <w:hyperlink w:anchor="_Toc129721033" w:history="1">
            <w:r w:rsidR="00ED5B60" w:rsidRPr="00ED5B60">
              <w:rPr>
                <w:rStyle w:val="Hyperlink"/>
                <w:rFonts w:asciiTheme="minorHAnsi" w:eastAsia="Calibri" w:hAnsiTheme="minorHAnsi" w:cstheme="minorHAnsi"/>
                <w:noProof/>
              </w:rPr>
              <w:t>3.2.7</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 xml:space="preserve">Indiana Veteran Owned Small Business Subcontractor Commitment - 5 points </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_Toc129721033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34</w:t>
            </w:r>
            <w:r w:rsidR="00ED5B60" w:rsidRPr="00ED5B60">
              <w:rPr>
                <w:rFonts w:asciiTheme="minorHAnsi" w:hAnsiTheme="minorHAnsi" w:cstheme="minorHAnsi"/>
                <w:noProof/>
                <w:webHidden/>
              </w:rPr>
              <w:fldChar w:fldCharType="end"/>
            </w:r>
          </w:hyperlink>
        </w:p>
        <w:p w14:paraId="49927AC3" w14:textId="78867765" w:rsidR="00ED5B60" w:rsidRPr="00ED5B60" w:rsidRDefault="00000000">
          <w:pPr>
            <w:pStyle w:val="TOC3"/>
            <w:rPr>
              <w:rFonts w:asciiTheme="minorHAnsi" w:eastAsiaTheme="minorEastAsia" w:hAnsiTheme="minorHAnsi" w:cstheme="minorBidi"/>
              <w:noProof/>
            </w:rPr>
          </w:pPr>
          <w:hyperlink w:anchor="_Toc129721034" w:history="1">
            <w:r w:rsidR="00ED5B60" w:rsidRPr="00ED5B60">
              <w:rPr>
                <w:rStyle w:val="Hyperlink"/>
                <w:rFonts w:asciiTheme="minorHAnsi" w:eastAsia="Calibri" w:hAnsiTheme="minorHAnsi" w:cstheme="minorHAnsi"/>
                <w:noProof/>
              </w:rPr>
              <w:t>3.2.8</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Qualified State Agency Preference Scoring</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_Toc129721034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35</w:t>
            </w:r>
            <w:r w:rsidR="00ED5B60" w:rsidRPr="00ED5B60">
              <w:rPr>
                <w:rFonts w:asciiTheme="minorHAnsi" w:hAnsiTheme="minorHAnsi" w:cstheme="minorHAnsi"/>
                <w:noProof/>
                <w:webHidden/>
              </w:rPr>
              <w:fldChar w:fldCharType="end"/>
            </w:r>
          </w:hyperlink>
        </w:p>
        <w:p w14:paraId="00000065" w14:textId="137C69DA" w:rsidR="000B71FB" w:rsidRDefault="00015293">
          <w:r w:rsidRPr="00ED5B60">
            <w:fldChar w:fldCharType="end"/>
          </w:r>
        </w:p>
      </w:sdtContent>
    </w:sdt>
    <w:p w14:paraId="00000066" w14:textId="77777777" w:rsidR="000B71FB" w:rsidRDefault="000B71FB"/>
    <w:p w14:paraId="00000067" w14:textId="77777777" w:rsidR="000B71FB" w:rsidRDefault="00015293">
      <w:pPr>
        <w:pStyle w:val="Heading1"/>
        <w:spacing w:before="0"/>
        <w:jc w:val="center"/>
        <w:rPr>
          <w:rFonts w:ascii="Calibri" w:eastAsia="Calibri" w:hAnsi="Calibri" w:cs="Calibri"/>
          <w:b/>
          <w:color w:val="000000"/>
          <w:sz w:val="24"/>
          <w:szCs w:val="24"/>
        </w:rPr>
      </w:pPr>
      <w:bookmarkStart w:id="1" w:name="_Toc129720964"/>
      <w:r>
        <w:rPr>
          <w:rFonts w:ascii="Calibri" w:eastAsia="Calibri" w:hAnsi="Calibri" w:cs="Calibri"/>
          <w:b/>
          <w:color w:val="000000"/>
          <w:sz w:val="24"/>
          <w:szCs w:val="24"/>
        </w:rPr>
        <w:t>Section One</w:t>
      </w:r>
      <w:r>
        <w:rPr>
          <w:rFonts w:ascii="Calibri" w:eastAsia="Calibri" w:hAnsi="Calibri" w:cs="Calibri"/>
          <w:b/>
          <w:color w:val="000000"/>
          <w:sz w:val="24"/>
          <w:szCs w:val="24"/>
        </w:rPr>
        <w:br/>
        <w:t>General Information and Requested Products/Services</w:t>
      </w:r>
      <w:bookmarkEnd w:id="1"/>
    </w:p>
    <w:p w14:paraId="00000068" w14:textId="77777777" w:rsidR="000B71FB" w:rsidRDefault="000B71FB">
      <w:pPr>
        <w:widowControl/>
        <w:rPr>
          <w:rFonts w:ascii="Calibri" w:eastAsia="Calibri" w:hAnsi="Calibri" w:cs="Calibri"/>
          <w:b/>
          <w:u w:val="single"/>
        </w:rPr>
      </w:pPr>
    </w:p>
    <w:p w14:paraId="00000069" w14:textId="77777777" w:rsidR="000B71FB" w:rsidRDefault="00015293">
      <w:pPr>
        <w:pStyle w:val="Heading2"/>
        <w:spacing w:before="0"/>
        <w:rPr>
          <w:rFonts w:ascii="Calibri" w:eastAsia="Calibri" w:hAnsi="Calibri" w:cs="Calibri"/>
          <w:color w:val="000000"/>
          <w:sz w:val="24"/>
          <w:szCs w:val="24"/>
        </w:rPr>
      </w:pPr>
      <w:bookmarkStart w:id="2" w:name="_Toc129720965"/>
      <w:r>
        <w:rPr>
          <w:rFonts w:ascii="Calibri" w:eastAsia="Calibri" w:hAnsi="Calibri" w:cs="Calibri"/>
          <w:color w:val="000000"/>
          <w:sz w:val="24"/>
          <w:szCs w:val="24"/>
        </w:rPr>
        <w:t>1.1</w:t>
      </w:r>
      <w:r>
        <w:rPr>
          <w:rFonts w:ascii="Calibri" w:eastAsia="Calibri" w:hAnsi="Calibri" w:cs="Calibri"/>
          <w:color w:val="000000"/>
          <w:sz w:val="24"/>
          <w:szCs w:val="24"/>
        </w:rPr>
        <w:tab/>
      </w:r>
      <w:r>
        <w:rPr>
          <w:rFonts w:ascii="Calibri" w:eastAsia="Calibri" w:hAnsi="Calibri" w:cs="Calibri"/>
          <w:b/>
          <w:color w:val="000000"/>
          <w:sz w:val="24"/>
          <w:szCs w:val="24"/>
        </w:rPr>
        <w:t>Introduction</w:t>
      </w:r>
      <w:bookmarkEnd w:id="2"/>
    </w:p>
    <w:p w14:paraId="0000006A" w14:textId="77777777" w:rsidR="000B71FB" w:rsidRDefault="000B71FB">
      <w:pPr>
        <w:widowControl/>
        <w:rPr>
          <w:rFonts w:ascii="Calibri" w:eastAsia="Calibri" w:hAnsi="Calibri" w:cs="Calibri"/>
        </w:rPr>
      </w:pPr>
    </w:p>
    <w:p w14:paraId="0000006B" w14:textId="77777777" w:rsidR="000B71FB" w:rsidRDefault="00015293">
      <w:pPr>
        <w:widowControl/>
        <w:rPr>
          <w:rFonts w:ascii="Calibri" w:eastAsia="Calibri" w:hAnsi="Calibri" w:cs="Calibri"/>
        </w:rPr>
      </w:pPr>
      <w:r w:rsidRPr="5905AA22">
        <w:rPr>
          <w:rFonts w:ascii="Calibri" w:eastAsia="Calibri" w:hAnsi="Calibri" w:cs="Calibri"/>
        </w:rPr>
        <w:t xml:space="preserve">In accordance with applicable Indiana Code provisions, Rules and Policies, the Indiana Department of Administration (IDOA), acting on behalf of the Family and Social Services Administration (FSSA), requires Member Support Services for Indiana’s Pathways for Aging Program. It is the intent of IDOA to solicit responses to this solicitation in accordance with the statement of work, proposal preparation section, and specifications contained in this document.  This solicitation is being posted to the IDOA Bidding Opportunities website, at </w:t>
      </w:r>
      <w:hyperlink r:id="rId10">
        <w:r w:rsidRPr="5905AA22">
          <w:rPr>
            <w:rFonts w:ascii="Calibri" w:eastAsia="Calibri" w:hAnsi="Calibri" w:cs="Calibri"/>
            <w:color w:val="0000FF"/>
            <w:u w:val="single"/>
          </w:rPr>
          <w:t>https://www.in.gov/idoa/procurement/current-business-opportunities/</w:t>
        </w:r>
      </w:hyperlink>
      <w:r w:rsidRPr="5905AA22">
        <w:rPr>
          <w:rFonts w:ascii="Calibri" w:eastAsia="Calibri" w:hAnsi="Calibri" w:cs="Calibri"/>
        </w:rPr>
        <w:t xml:space="preserve"> for downloading. Neither this solicitation nor any response (proposal) submitted hereto are to be construed as a legal offer.  </w:t>
      </w:r>
    </w:p>
    <w:p w14:paraId="0000006C" w14:textId="77777777" w:rsidR="000B71FB" w:rsidRDefault="00015293">
      <w:pPr>
        <w:keepNext/>
        <w:keepLines/>
        <w:widowControl/>
        <w:rPr>
          <w:rFonts w:ascii="Calibri" w:eastAsia="Calibri" w:hAnsi="Calibri" w:cs="Calibri"/>
        </w:rPr>
      </w:pPr>
      <w:r>
        <w:rPr>
          <w:rFonts w:ascii="Calibri" w:eastAsia="Calibri" w:hAnsi="Calibri" w:cs="Calibri"/>
        </w:rPr>
        <w:t xml:space="preserve"> </w:t>
      </w:r>
    </w:p>
    <w:p w14:paraId="0000006D" w14:textId="77777777" w:rsidR="000B71FB" w:rsidRDefault="00015293">
      <w:pPr>
        <w:pStyle w:val="Heading2"/>
        <w:spacing w:before="0"/>
        <w:rPr>
          <w:rFonts w:ascii="Calibri" w:eastAsia="Calibri" w:hAnsi="Calibri" w:cs="Calibri"/>
          <w:color w:val="000000"/>
          <w:sz w:val="24"/>
          <w:szCs w:val="24"/>
        </w:rPr>
      </w:pPr>
      <w:bookmarkStart w:id="3" w:name="_Toc129720966"/>
      <w:r>
        <w:rPr>
          <w:rFonts w:ascii="Calibri" w:eastAsia="Calibri" w:hAnsi="Calibri" w:cs="Calibri"/>
          <w:color w:val="000000"/>
          <w:sz w:val="24"/>
          <w:szCs w:val="24"/>
        </w:rPr>
        <w:t>1.2</w:t>
      </w:r>
      <w:r>
        <w:rPr>
          <w:rFonts w:ascii="Calibri" w:eastAsia="Calibri" w:hAnsi="Calibri" w:cs="Calibri"/>
          <w:color w:val="000000"/>
          <w:sz w:val="24"/>
          <w:szCs w:val="24"/>
        </w:rPr>
        <w:tab/>
      </w:r>
      <w:r>
        <w:rPr>
          <w:rFonts w:ascii="Calibri" w:eastAsia="Calibri" w:hAnsi="Calibri" w:cs="Calibri"/>
          <w:b/>
          <w:color w:val="000000"/>
          <w:sz w:val="24"/>
          <w:szCs w:val="24"/>
        </w:rPr>
        <w:t>Definitions and Abbreviations</w:t>
      </w:r>
      <w:bookmarkEnd w:id="3"/>
    </w:p>
    <w:p w14:paraId="0000006E" w14:textId="77777777" w:rsidR="000B71FB" w:rsidRDefault="000B71FB">
      <w:pPr>
        <w:widowControl/>
        <w:rPr>
          <w:rFonts w:ascii="Calibri" w:eastAsia="Calibri" w:hAnsi="Calibri" w:cs="Calibri"/>
        </w:rPr>
      </w:pPr>
    </w:p>
    <w:p w14:paraId="0000006F" w14:textId="77777777" w:rsidR="000B71FB" w:rsidRDefault="00015293">
      <w:pPr>
        <w:widowControl/>
        <w:rPr>
          <w:rFonts w:ascii="Calibri" w:eastAsia="Calibri" w:hAnsi="Calibri" w:cs="Calibri"/>
        </w:rPr>
      </w:pPr>
      <w:r>
        <w:rPr>
          <w:rFonts w:ascii="Calibri" w:eastAsia="Calibri" w:hAnsi="Calibri" w:cs="Calibri"/>
        </w:rPr>
        <w:t xml:space="preserve">Following are explanations of terms and abbreviations appearing throughout this solicitation Other special terms may be used in the solicitation, but they are more localized and defined where they appear, rather than in the following list. </w:t>
      </w:r>
    </w:p>
    <w:p w14:paraId="00000070" w14:textId="77777777" w:rsidR="000B71FB" w:rsidRDefault="000B71FB">
      <w:pPr>
        <w:widowControl/>
        <w:rPr>
          <w:rFonts w:ascii="Calibri" w:eastAsia="Calibri" w:hAnsi="Calibri" w:cs="Calibri"/>
        </w:rPr>
      </w:pPr>
    </w:p>
    <w:tbl>
      <w:tblPr>
        <w:tblStyle w:val="a"/>
        <w:tblW w:w="9360" w:type="dxa"/>
        <w:tblInd w:w="108" w:type="dxa"/>
        <w:tblLayout w:type="fixed"/>
        <w:tblLook w:val="0400" w:firstRow="0" w:lastRow="0" w:firstColumn="0" w:lastColumn="0" w:noHBand="0" w:noVBand="1"/>
      </w:tblPr>
      <w:tblGrid>
        <w:gridCol w:w="2577"/>
        <w:gridCol w:w="250"/>
        <w:gridCol w:w="6533"/>
      </w:tblGrid>
      <w:tr w:rsidR="000B71FB" w14:paraId="2F5DF3FF" w14:textId="77777777">
        <w:trPr>
          <w:trHeight w:val="1053"/>
        </w:trPr>
        <w:tc>
          <w:tcPr>
            <w:tcW w:w="2581" w:type="dxa"/>
            <w:shd w:val="clear" w:color="auto" w:fill="auto"/>
          </w:tcPr>
          <w:p w14:paraId="00000071" w14:textId="77777777" w:rsidR="000B71FB" w:rsidRDefault="00015293">
            <w:pPr>
              <w:widowControl/>
              <w:rPr>
                <w:rFonts w:ascii="Calibri" w:eastAsia="Calibri" w:hAnsi="Calibri" w:cs="Calibri"/>
                <w:color w:val="000000"/>
              </w:rPr>
            </w:pPr>
            <w:bookmarkStart w:id="4" w:name="bookmark=id.2et92p0" w:colFirst="0" w:colLast="0"/>
            <w:bookmarkEnd w:id="4"/>
            <w:r>
              <w:rPr>
                <w:rFonts w:ascii="Calibri" w:eastAsia="Calibri" w:hAnsi="Calibri" w:cs="Calibri"/>
                <w:color w:val="000000"/>
              </w:rPr>
              <w:t>Award Recommendation</w:t>
            </w:r>
          </w:p>
          <w:p w14:paraId="00000072" w14:textId="77777777" w:rsidR="000B71FB" w:rsidRDefault="000B71FB">
            <w:pPr>
              <w:widowControl/>
              <w:rPr>
                <w:rFonts w:ascii="Calibri" w:eastAsia="Calibri" w:hAnsi="Calibri" w:cs="Calibri"/>
                <w:color w:val="000000"/>
              </w:rPr>
            </w:pPr>
          </w:p>
          <w:p w14:paraId="00000073" w14:textId="77777777" w:rsidR="000B71FB" w:rsidRDefault="000B71FB">
            <w:pPr>
              <w:widowControl/>
              <w:rPr>
                <w:rFonts w:ascii="Calibri" w:eastAsia="Calibri" w:hAnsi="Calibri" w:cs="Calibri"/>
                <w:color w:val="000000"/>
              </w:rPr>
            </w:pPr>
          </w:p>
          <w:p w14:paraId="00000074" w14:textId="77777777" w:rsidR="000B71FB" w:rsidRDefault="00015293">
            <w:pPr>
              <w:widowControl/>
              <w:rPr>
                <w:rFonts w:ascii="Calibri" w:eastAsia="Calibri" w:hAnsi="Calibri" w:cs="Calibri"/>
                <w:color w:val="000000"/>
              </w:rPr>
            </w:pPr>
            <w:r>
              <w:rPr>
                <w:rFonts w:ascii="Calibri" w:eastAsia="Calibri" w:hAnsi="Calibri" w:cs="Calibri"/>
                <w:color w:val="000000"/>
              </w:rPr>
              <w:t>BAFO</w:t>
            </w:r>
          </w:p>
          <w:p w14:paraId="00000075" w14:textId="77777777" w:rsidR="000B71FB" w:rsidRDefault="000B71FB">
            <w:pPr>
              <w:widowControl/>
              <w:rPr>
                <w:rFonts w:ascii="Calibri" w:eastAsia="Calibri" w:hAnsi="Calibri" w:cs="Calibri"/>
                <w:color w:val="000000"/>
              </w:rPr>
            </w:pPr>
          </w:p>
          <w:p w14:paraId="00000076" w14:textId="77777777" w:rsidR="000B71FB" w:rsidRDefault="000B71FB">
            <w:pPr>
              <w:widowControl/>
              <w:rPr>
                <w:rFonts w:ascii="Calibri" w:eastAsia="Calibri" w:hAnsi="Calibri" w:cs="Calibri"/>
                <w:color w:val="000000"/>
              </w:rPr>
            </w:pPr>
          </w:p>
        </w:tc>
        <w:tc>
          <w:tcPr>
            <w:tcW w:w="235" w:type="dxa"/>
            <w:shd w:val="clear" w:color="auto" w:fill="auto"/>
          </w:tcPr>
          <w:p w14:paraId="00000077" w14:textId="77777777" w:rsidR="000B71FB" w:rsidRDefault="000B71FB">
            <w:pPr>
              <w:widowControl/>
              <w:rPr>
                <w:rFonts w:ascii="Calibri" w:eastAsia="Calibri" w:hAnsi="Calibri" w:cs="Calibri"/>
                <w:color w:val="000000"/>
              </w:rPr>
            </w:pPr>
          </w:p>
        </w:tc>
        <w:tc>
          <w:tcPr>
            <w:tcW w:w="6544" w:type="dxa"/>
            <w:shd w:val="clear" w:color="auto" w:fill="auto"/>
          </w:tcPr>
          <w:p w14:paraId="00000078" w14:textId="77777777" w:rsidR="000B71FB" w:rsidRDefault="00015293">
            <w:pPr>
              <w:widowControl/>
              <w:rPr>
                <w:rFonts w:ascii="Calibri" w:eastAsia="Calibri" w:hAnsi="Calibri" w:cs="Calibri"/>
                <w:color w:val="000000"/>
              </w:rPr>
            </w:pPr>
            <w:r>
              <w:rPr>
                <w:rFonts w:ascii="Calibri" w:eastAsia="Calibri" w:hAnsi="Calibri" w:cs="Calibri"/>
                <w:color w:val="000000"/>
              </w:rPr>
              <w:t>IDOA’s summary, typically in letter format, of the solicitation and suggestion on respondent selected for the purposes of beginning contract negotiations.</w:t>
            </w:r>
          </w:p>
          <w:p w14:paraId="00000079" w14:textId="77777777" w:rsidR="000B71FB" w:rsidRDefault="000B71FB">
            <w:pPr>
              <w:widowControl/>
              <w:rPr>
                <w:rFonts w:ascii="Calibri" w:eastAsia="Calibri" w:hAnsi="Calibri" w:cs="Calibri"/>
                <w:color w:val="000000"/>
              </w:rPr>
            </w:pPr>
          </w:p>
          <w:p w14:paraId="0000007A" w14:textId="77777777" w:rsidR="000B71FB" w:rsidRDefault="00015293">
            <w:pPr>
              <w:widowControl/>
              <w:rPr>
                <w:rFonts w:ascii="Calibri" w:eastAsia="Calibri" w:hAnsi="Calibri" w:cs="Calibri"/>
                <w:color w:val="000000"/>
              </w:rPr>
            </w:pPr>
            <w:r>
              <w:rPr>
                <w:rFonts w:ascii="Calibri" w:eastAsia="Calibri" w:hAnsi="Calibri" w:cs="Calibri"/>
                <w:color w:val="000000"/>
              </w:rPr>
              <w:t>Best and Final Offer is an opportunity for short-listed respondents to propose an improved cost for final score consideration.</w:t>
            </w:r>
          </w:p>
          <w:p w14:paraId="0000007B" w14:textId="77777777" w:rsidR="000B71FB" w:rsidRDefault="000B71FB">
            <w:pPr>
              <w:widowControl/>
              <w:rPr>
                <w:rFonts w:ascii="Calibri" w:eastAsia="Calibri" w:hAnsi="Calibri" w:cs="Calibri"/>
                <w:color w:val="000000"/>
              </w:rPr>
            </w:pPr>
          </w:p>
          <w:p w14:paraId="0000007C" w14:textId="77777777" w:rsidR="000B71FB" w:rsidRDefault="000B71FB">
            <w:pPr>
              <w:widowControl/>
              <w:rPr>
                <w:rFonts w:ascii="Calibri" w:eastAsia="Calibri" w:hAnsi="Calibri" w:cs="Calibri"/>
                <w:color w:val="000000"/>
              </w:rPr>
            </w:pPr>
          </w:p>
        </w:tc>
      </w:tr>
      <w:tr w:rsidR="000B71FB" w14:paraId="4266457E" w14:textId="77777777">
        <w:trPr>
          <w:trHeight w:val="300"/>
        </w:trPr>
        <w:tc>
          <w:tcPr>
            <w:tcW w:w="2581" w:type="dxa"/>
            <w:shd w:val="clear" w:color="auto" w:fill="auto"/>
          </w:tcPr>
          <w:p w14:paraId="0000007D" w14:textId="77777777" w:rsidR="000B71FB" w:rsidRDefault="00015293">
            <w:pPr>
              <w:widowControl/>
              <w:rPr>
                <w:rFonts w:ascii="Calibri" w:eastAsia="Calibri" w:hAnsi="Calibri" w:cs="Calibri"/>
                <w:color w:val="000000"/>
              </w:rPr>
            </w:pPr>
            <w:r>
              <w:rPr>
                <w:rFonts w:ascii="Calibri" w:eastAsia="Calibri" w:hAnsi="Calibri" w:cs="Calibri"/>
                <w:color w:val="000000"/>
              </w:rPr>
              <w:t>Contract Award</w:t>
            </w:r>
          </w:p>
        </w:tc>
        <w:tc>
          <w:tcPr>
            <w:tcW w:w="235" w:type="dxa"/>
            <w:shd w:val="clear" w:color="auto" w:fill="auto"/>
          </w:tcPr>
          <w:p w14:paraId="0000007E" w14:textId="77777777" w:rsidR="000B71FB" w:rsidRDefault="000B71FB">
            <w:pPr>
              <w:widowControl/>
              <w:rPr>
                <w:rFonts w:ascii="Calibri" w:eastAsia="Calibri" w:hAnsi="Calibri" w:cs="Calibri"/>
                <w:color w:val="000000"/>
              </w:rPr>
            </w:pPr>
          </w:p>
        </w:tc>
        <w:tc>
          <w:tcPr>
            <w:tcW w:w="6544" w:type="dxa"/>
            <w:shd w:val="clear" w:color="auto" w:fill="auto"/>
          </w:tcPr>
          <w:p w14:paraId="0000007F" w14:textId="77777777" w:rsidR="000B71FB" w:rsidRDefault="00015293">
            <w:pPr>
              <w:widowControl/>
              <w:rPr>
                <w:rFonts w:ascii="Calibri" w:eastAsia="Calibri" w:hAnsi="Calibri" w:cs="Calibri"/>
                <w:color w:val="000000"/>
              </w:rPr>
            </w:pPr>
            <w:r>
              <w:rPr>
                <w:rFonts w:ascii="Calibri" w:eastAsia="Calibri" w:hAnsi="Calibri" w:cs="Calibri"/>
                <w:color w:val="000000"/>
              </w:rPr>
              <w:t>The acceptance of IDOA’s Award Recommendation by the agency being supported in conjunction with the public posting of the Award Recommendation.</w:t>
            </w:r>
          </w:p>
        </w:tc>
      </w:tr>
      <w:tr w:rsidR="000B71FB" w14:paraId="6884D407" w14:textId="77777777">
        <w:trPr>
          <w:trHeight w:val="300"/>
        </w:trPr>
        <w:tc>
          <w:tcPr>
            <w:tcW w:w="2581" w:type="dxa"/>
            <w:shd w:val="clear" w:color="auto" w:fill="auto"/>
          </w:tcPr>
          <w:p w14:paraId="00000080" w14:textId="77777777" w:rsidR="000B71FB" w:rsidRDefault="000B71FB">
            <w:pPr>
              <w:widowControl/>
              <w:rPr>
                <w:rFonts w:ascii="Calibri" w:eastAsia="Calibri" w:hAnsi="Calibri" w:cs="Calibri"/>
                <w:color w:val="000000"/>
              </w:rPr>
            </w:pPr>
          </w:p>
        </w:tc>
        <w:tc>
          <w:tcPr>
            <w:tcW w:w="235" w:type="dxa"/>
            <w:shd w:val="clear" w:color="auto" w:fill="auto"/>
          </w:tcPr>
          <w:p w14:paraId="00000081" w14:textId="77777777" w:rsidR="000B71FB" w:rsidRDefault="000B71FB">
            <w:pPr>
              <w:widowControl/>
              <w:rPr>
                <w:rFonts w:ascii="Calibri" w:eastAsia="Calibri" w:hAnsi="Calibri" w:cs="Calibri"/>
                <w:color w:val="000000"/>
              </w:rPr>
            </w:pPr>
          </w:p>
        </w:tc>
        <w:tc>
          <w:tcPr>
            <w:tcW w:w="6544" w:type="dxa"/>
            <w:shd w:val="clear" w:color="auto" w:fill="auto"/>
          </w:tcPr>
          <w:p w14:paraId="00000082" w14:textId="77777777" w:rsidR="000B71FB" w:rsidRDefault="000B71FB">
            <w:pPr>
              <w:widowControl/>
              <w:rPr>
                <w:rFonts w:ascii="Calibri" w:eastAsia="Calibri" w:hAnsi="Calibri" w:cs="Calibri"/>
                <w:color w:val="000000"/>
              </w:rPr>
            </w:pPr>
          </w:p>
        </w:tc>
      </w:tr>
      <w:tr w:rsidR="000B71FB" w14:paraId="4AC707E7" w14:textId="77777777">
        <w:trPr>
          <w:trHeight w:val="1020"/>
        </w:trPr>
        <w:tc>
          <w:tcPr>
            <w:tcW w:w="2581" w:type="dxa"/>
            <w:shd w:val="clear" w:color="auto" w:fill="auto"/>
          </w:tcPr>
          <w:p w14:paraId="00000083" w14:textId="77777777" w:rsidR="000B71FB" w:rsidRDefault="00015293">
            <w:pPr>
              <w:widowControl/>
              <w:rPr>
                <w:rFonts w:ascii="Calibri" w:eastAsia="Calibri" w:hAnsi="Calibri" w:cs="Calibri"/>
                <w:color w:val="000000"/>
              </w:rPr>
            </w:pPr>
            <w:r>
              <w:rPr>
                <w:rFonts w:ascii="Calibri" w:eastAsia="Calibri" w:hAnsi="Calibri" w:cs="Calibri"/>
                <w:color w:val="000000"/>
              </w:rPr>
              <w:t>Full Time Equivalent (FTE)</w:t>
            </w:r>
          </w:p>
        </w:tc>
        <w:tc>
          <w:tcPr>
            <w:tcW w:w="235" w:type="dxa"/>
            <w:shd w:val="clear" w:color="auto" w:fill="auto"/>
          </w:tcPr>
          <w:p w14:paraId="00000084" w14:textId="77777777" w:rsidR="000B71FB" w:rsidRDefault="000B71FB">
            <w:pPr>
              <w:widowControl/>
              <w:rPr>
                <w:rFonts w:ascii="Calibri" w:eastAsia="Calibri" w:hAnsi="Calibri" w:cs="Calibri"/>
                <w:color w:val="000000"/>
              </w:rPr>
            </w:pPr>
          </w:p>
        </w:tc>
        <w:tc>
          <w:tcPr>
            <w:tcW w:w="6544" w:type="dxa"/>
            <w:shd w:val="clear" w:color="auto" w:fill="auto"/>
          </w:tcPr>
          <w:p w14:paraId="00000085" w14:textId="77777777" w:rsidR="000B71FB" w:rsidRDefault="00015293">
            <w:pPr>
              <w:widowControl/>
              <w:rPr>
                <w:rFonts w:ascii="Calibri" w:eastAsia="Calibri" w:hAnsi="Calibri" w:cs="Calibri"/>
                <w:color w:val="000000"/>
              </w:rPr>
            </w:pPr>
            <w:r>
              <w:rPr>
                <w:rFonts w:ascii="Calibri" w:eastAsia="Calibri" w:hAnsi="Calibri" w:cs="Calibri"/>
                <w:color w:val="000000"/>
              </w:rPr>
              <w:t>The State defines FTE as a measurement of an employee's productivity when executing the scope of work in this solicitation for a specific project or contract.  An FTE of 1 would mean that there is one worker fully engaged on a project.  If there are two employees each spending 1/2 of their working time on a project that would also equal 1 FTE</w:t>
            </w:r>
          </w:p>
        </w:tc>
      </w:tr>
      <w:tr w:rsidR="000B71FB" w14:paraId="50871051" w14:textId="77777777">
        <w:trPr>
          <w:trHeight w:val="300"/>
        </w:trPr>
        <w:tc>
          <w:tcPr>
            <w:tcW w:w="2581" w:type="dxa"/>
            <w:shd w:val="clear" w:color="auto" w:fill="auto"/>
          </w:tcPr>
          <w:p w14:paraId="00000086" w14:textId="77777777" w:rsidR="000B71FB" w:rsidRDefault="000B71FB">
            <w:pPr>
              <w:widowControl/>
              <w:rPr>
                <w:rFonts w:ascii="Calibri" w:eastAsia="Calibri" w:hAnsi="Calibri" w:cs="Calibri"/>
                <w:color w:val="000000"/>
              </w:rPr>
            </w:pPr>
          </w:p>
        </w:tc>
        <w:tc>
          <w:tcPr>
            <w:tcW w:w="235" w:type="dxa"/>
            <w:shd w:val="clear" w:color="auto" w:fill="auto"/>
          </w:tcPr>
          <w:p w14:paraId="00000087" w14:textId="77777777" w:rsidR="000B71FB" w:rsidRDefault="000B71FB">
            <w:pPr>
              <w:widowControl/>
              <w:rPr>
                <w:rFonts w:ascii="Calibri" w:eastAsia="Calibri" w:hAnsi="Calibri" w:cs="Calibri"/>
                <w:color w:val="000000"/>
              </w:rPr>
            </w:pPr>
          </w:p>
        </w:tc>
        <w:tc>
          <w:tcPr>
            <w:tcW w:w="6544" w:type="dxa"/>
            <w:shd w:val="clear" w:color="auto" w:fill="auto"/>
          </w:tcPr>
          <w:p w14:paraId="00000088" w14:textId="77777777" w:rsidR="000B71FB" w:rsidRDefault="000B71FB">
            <w:pPr>
              <w:widowControl/>
              <w:rPr>
                <w:rFonts w:ascii="Calibri" w:eastAsia="Calibri" w:hAnsi="Calibri" w:cs="Calibri"/>
                <w:color w:val="000000"/>
              </w:rPr>
            </w:pPr>
          </w:p>
        </w:tc>
      </w:tr>
      <w:tr w:rsidR="000B71FB" w14:paraId="6889E6BD" w14:textId="77777777">
        <w:trPr>
          <w:trHeight w:val="300"/>
        </w:trPr>
        <w:tc>
          <w:tcPr>
            <w:tcW w:w="2581" w:type="dxa"/>
            <w:shd w:val="clear" w:color="auto" w:fill="auto"/>
          </w:tcPr>
          <w:p w14:paraId="00000089" w14:textId="77777777" w:rsidR="000B71FB" w:rsidRDefault="00015293">
            <w:pPr>
              <w:widowControl/>
              <w:rPr>
                <w:rFonts w:ascii="Calibri" w:eastAsia="Calibri" w:hAnsi="Calibri" w:cs="Calibri"/>
                <w:color w:val="000000"/>
              </w:rPr>
            </w:pPr>
            <w:r>
              <w:rPr>
                <w:rFonts w:ascii="Calibri" w:eastAsia="Calibri" w:hAnsi="Calibri" w:cs="Calibri"/>
                <w:color w:val="000000"/>
              </w:rPr>
              <w:t>IAC</w:t>
            </w:r>
          </w:p>
        </w:tc>
        <w:tc>
          <w:tcPr>
            <w:tcW w:w="235" w:type="dxa"/>
            <w:shd w:val="clear" w:color="auto" w:fill="auto"/>
          </w:tcPr>
          <w:p w14:paraId="0000008A" w14:textId="77777777" w:rsidR="000B71FB" w:rsidRDefault="000B71FB">
            <w:pPr>
              <w:widowControl/>
              <w:rPr>
                <w:rFonts w:ascii="Calibri" w:eastAsia="Calibri" w:hAnsi="Calibri" w:cs="Calibri"/>
                <w:color w:val="000000"/>
              </w:rPr>
            </w:pPr>
          </w:p>
        </w:tc>
        <w:tc>
          <w:tcPr>
            <w:tcW w:w="6544" w:type="dxa"/>
            <w:shd w:val="clear" w:color="auto" w:fill="auto"/>
          </w:tcPr>
          <w:p w14:paraId="0000008B" w14:textId="77777777" w:rsidR="000B71FB" w:rsidRDefault="00015293">
            <w:pPr>
              <w:widowControl/>
              <w:rPr>
                <w:rFonts w:ascii="Calibri" w:eastAsia="Calibri" w:hAnsi="Calibri" w:cs="Calibri"/>
                <w:color w:val="000000"/>
              </w:rPr>
            </w:pPr>
            <w:r>
              <w:rPr>
                <w:rFonts w:ascii="Calibri" w:eastAsia="Calibri" w:hAnsi="Calibri" w:cs="Calibri"/>
                <w:color w:val="000000"/>
              </w:rPr>
              <w:t>Indiana Administrative Code</w:t>
            </w:r>
          </w:p>
        </w:tc>
      </w:tr>
      <w:tr w:rsidR="000B71FB" w14:paraId="0D65CF68" w14:textId="77777777">
        <w:trPr>
          <w:trHeight w:val="510"/>
        </w:trPr>
        <w:tc>
          <w:tcPr>
            <w:tcW w:w="2581" w:type="dxa"/>
            <w:shd w:val="clear" w:color="auto" w:fill="auto"/>
          </w:tcPr>
          <w:p w14:paraId="0000008C" w14:textId="77777777" w:rsidR="000B71FB" w:rsidRDefault="000B71FB">
            <w:pPr>
              <w:widowControl/>
              <w:rPr>
                <w:rFonts w:ascii="Calibri" w:eastAsia="Calibri" w:hAnsi="Calibri" w:cs="Calibri"/>
                <w:color w:val="000000"/>
              </w:rPr>
            </w:pPr>
          </w:p>
        </w:tc>
        <w:tc>
          <w:tcPr>
            <w:tcW w:w="235" w:type="dxa"/>
            <w:shd w:val="clear" w:color="auto" w:fill="auto"/>
          </w:tcPr>
          <w:p w14:paraId="0000008D" w14:textId="77777777" w:rsidR="000B71FB" w:rsidRDefault="000B71FB">
            <w:pPr>
              <w:widowControl/>
              <w:rPr>
                <w:rFonts w:ascii="Calibri" w:eastAsia="Calibri" w:hAnsi="Calibri" w:cs="Calibri"/>
                <w:color w:val="000000"/>
              </w:rPr>
            </w:pPr>
          </w:p>
        </w:tc>
        <w:tc>
          <w:tcPr>
            <w:tcW w:w="6544" w:type="dxa"/>
            <w:shd w:val="clear" w:color="auto" w:fill="auto"/>
          </w:tcPr>
          <w:p w14:paraId="0000008E" w14:textId="77777777" w:rsidR="000B71FB" w:rsidRDefault="000B71FB">
            <w:pPr>
              <w:widowControl/>
              <w:rPr>
                <w:rFonts w:ascii="Calibri" w:eastAsia="Calibri" w:hAnsi="Calibri" w:cs="Calibri"/>
              </w:rPr>
            </w:pPr>
          </w:p>
        </w:tc>
      </w:tr>
      <w:tr w:rsidR="000B71FB" w14:paraId="15D28E18" w14:textId="77777777">
        <w:trPr>
          <w:trHeight w:val="477"/>
        </w:trPr>
        <w:tc>
          <w:tcPr>
            <w:tcW w:w="2581" w:type="dxa"/>
            <w:shd w:val="clear" w:color="auto" w:fill="auto"/>
          </w:tcPr>
          <w:p w14:paraId="0000008F" w14:textId="77777777" w:rsidR="000B71FB" w:rsidRDefault="00015293">
            <w:pPr>
              <w:widowControl/>
              <w:rPr>
                <w:rFonts w:ascii="Calibri" w:eastAsia="Calibri" w:hAnsi="Calibri" w:cs="Calibri"/>
                <w:color w:val="000000"/>
              </w:rPr>
            </w:pPr>
            <w:r>
              <w:rPr>
                <w:rFonts w:ascii="Calibri" w:eastAsia="Calibri" w:hAnsi="Calibri" w:cs="Calibri"/>
                <w:color w:val="000000"/>
              </w:rPr>
              <w:t>IC</w:t>
            </w:r>
          </w:p>
          <w:p w14:paraId="00000090" w14:textId="77777777" w:rsidR="000B71FB" w:rsidRDefault="000B71FB">
            <w:pPr>
              <w:widowControl/>
              <w:rPr>
                <w:rFonts w:ascii="Calibri" w:eastAsia="Calibri" w:hAnsi="Calibri" w:cs="Calibri"/>
                <w:color w:val="000000"/>
              </w:rPr>
            </w:pPr>
          </w:p>
        </w:tc>
        <w:tc>
          <w:tcPr>
            <w:tcW w:w="235" w:type="dxa"/>
            <w:shd w:val="clear" w:color="auto" w:fill="auto"/>
          </w:tcPr>
          <w:p w14:paraId="00000091" w14:textId="77777777" w:rsidR="000B71FB" w:rsidRDefault="000B71FB">
            <w:pPr>
              <w:widowControl/>
              <w:rPr>
                <w:rFonts w:ascii="Calibri" w:eastAsia="Calibri" w:hAnsi="Calibri" w:cs="Calibri"/>
                <w:color w:val="000000"/>
              </w:rPr>
            </w:pPr>
          </w:p>
        </w:tc>
        <w:tc>
          <w:tcPr>
            <w:tcW w:w="6544" w:type="dxa"/>
            <w:shd w:val="clear" w:color="auto" w:fill="auto"/>
          </w:tcPr>
          <w:p w14:paraId="00000092" w14:textId="77777777" w:rsidR="000B71FB" w:rsidRDefault="00015293">
            <w:pPr>
              <w:widowControl/>
              <w:rPr>
                <w:rFonts w:ascii="Calibri" w:eastAsia="Calibri" w:hAnsi="Calibri" w:cs="Calibri"/>
                <w:color w:val="000000"/>
              </w:rPr>
            </w:pPr>
            <w:r>
              <w:rPr>
                <w:rFonts w:ascii="Calibri" w:eastAsia="Calibri" w:hAnsi="Calibri" w:cs="Calibri"/>
                <w:color w:val="000000"/>
              </w:rPr>
              <w:t>Indiana Code</w:t>
            </w:r>
          </w:p>
          <w:p w14:paraId="00000093" w14:textId="77777777" w:rsidR="000B71FB" w:rsidRDefault="000B71FB">
            <w:pPr>
              <w:widowControl/>
              <w:rPr>
                <w:rFonts w:ascii="Calibri" w:eastAsia="Calibri" w:hAnsi="Calibri" w:cs="Calibri"/>
                <w:color w:val="000000"/>
              </w:rPr>
            </w:pPr>
          </w:p>
        </w:tc>
      </w:tr>
      <w:tr w:rsidR="000B71FB" w14:paraId="49A1E2DE" w14:textId="77777777">
        <w:trPr>
          <w:trHeight w:val="300"/>
        </w:trPr>
        <w:tc>
          <w:tcPr>
            <w:tcW w:w="2581" w:type="dxa"/>
            <w:shd w:val="clear" w:color="auto" w:fill="auto"/>
          </w:tcPr>
          <w:p w14:paraId="00000094" w14:textId="77777777" w:rsidR="000B71FB" w:rsidRDefault="00015293">
            <w:pPr>
              <w:widowControl/>
              <w:rPr>
                <w:rFonts w:ascii="Calibri" w:eastAsia="Calibri" w:hAnsi="Calibri" w:cs="Calibri"/>
                <w:color w:val="000000"/>
              </w:rPr>
            </w:pPr>
            <w:r>
              <w:rPr>
                <w:rFonts w:ascii="Calibri" w:eastAsia="Calibri" w:hAnsi="Calibri" w:cs="Calibri"/>
                <w:color w:val="000000"/>
              </w:rPr>
              <w:t>Installation</w:t>
            </w:r>
          </w:p>
        </w:tc>
        <w:tc>
          <w:tcPr>
            <w:tcW w:w="235" w:type="dxa"/>
            <w:shd w:val="clear" w:color="auto" w:fill="auto"/>
          </w:tcPr>
          <w:p w14:paraId="00000095" w14:textId="77777777" w:rsidR="000B71FB" w:rsidRDefault="000B71FB">
            <w:pPr>
              <w:widowControl/>
              <w:rPr>
                <w:rFonts w:ascii="Calibri" w:eastAsia="Calibri" w:hAnsi="Calibri" w:cs="Calibri"/>
                <w:color w:val="000000"/>
              </w:rPr>
            </w:pPr>
          </w:p>
        </w:tc>
        <w:tc>
          <w:tcPr>
            <w:tcW w:w="6544" w:type="dxa"/>
            <w:shd w:val="clear" w:color="auto" w:fill="auto"/>
          </w:tcPr>
          <w:p w14:paraId="00000096" w14:textId="77777777" w:rsidR="000B71FB" w:rsidRDefault="00015293">
            <w:pPr>
              <w:widowControl/>
              <w:rPr>
                <w:rFonts w:ascii="Calibri" w:eastAsia="Calibri" w:hAnsi="Calibri" w:cs="Calibri"/>
                <w:color w:val="000000"/>
              </w:rPr>
            </w:pPr>
            <w:r>
              <w:rPr>
                <w:rFonts w:ascii="Calibri" w:eastAsia="Calibri" w:hAnsi="Calibri" w:cs="Calibri"/>
                <w:color w:val="000000"/>
              </w:rPr>
              <w:t>The delivery and physical setup of products or services requested in this solicitation</w:t>
            </w:r>
          </w:p>
        </w:tc>
      </w:tr>
      <w:tr w:rsidR="000B71FB" w14:paraId="628948AC" w14:textId="77777777">
        <w:trPr>
          <w:trHeight w:val="300"/>
        </w:trPr>
        <w:tc>
          <w:tcPr>
            <w:tcW w:w="2581" w:type="dxa"/>
            <w:shd w:val="clear" w:color="auto" w:fill="auto"/>
          </w:tcPr>
          <w:p w14:paraId="00000097" w14:textId="77777777" w:rsidR="000B71FB" w:rsidRDefault="000B71FB">
            <w:pPr>
              <w:widowControl/>
              <w:rPr>
                <w:rFonts w:ascii="Calibri" w:eastAsia="Calibri" w:hAnsi="Calibri" w:cs="Calibri"/>
                <w:color w:val="000000"/>
              </w:rPr>
            </w:pPr>
          </w:p>
        </w:tc>
        <w:tc>
          <w:tcPr>
            <w:tcW w:w="235" w:type="dxa"/>
            <w:shd w:val="clear" w:color="auto" w:fill="auto"/>
          </w:tcPr>
          <w:p w14:paraId="00000098" w14:textId="77777777" w:rsidR="000B71FB" w:rsidRDefault="000B71FB">
            <w:pPr>
              <w:widowControl/>
              <w:rPr>
                <w:rFonts w:ascii="Calibri" w:eastAsia="Calibri" w:hAnsi="Calibri" w:cs="Calibri"/>
                <w:color w:val="000000"/>
              </w:rPr>
            </w:pPr>
          </w:p>
        </w:tc>
        <w:tc>
          <w:tcPr>
            <w:tcW w:w="6544" w:type="dxa"/>
            <w:shd w:val="clear" w:color="auto" w:fill="auto"/>
          </w:tcPr>
          <w:p w14:paraId="00000099" w14:textId="77777777" w:rsidR="000B71FB" w:rsidRDefault="000B71FB">
            <w:pPr>
              <w:widowControl/>
              <w:rPr>
                <w:rFonts w:ascii="Calibri" w:eastAsia="Calibri" w:hAnsi="Calibri" w:cs="Calibri"/>
                <w:color w:val="000000"/>
              </w:rPr>
            </w:pPr>
          </w:p>
        </w:tc>
      </w:tr>
      <w:tr w:rsidR="000B71FB" w14:paraId="47B5C926" w14:textId="77777777">
        <w:trPr>
          <w:trHeight w:val="260"/>
        </w:trPr>
        <w:tc>
          <w:tcPr>
            <w:tcW w:w="2581" w:type="dxa"/>
            <w:shd w:val="clear" w:color="auto" w:fill="auto"/>
          </w:tcPr>
          <w:p w14:paraId="0000009A" w14:textId="77777777" w:rsidR="000B71FB" w:rsidRDefault="00015293">
            <w:pPr>
              <w:widowControl/>
              <w:rPr>
                <w:rFonts w:ascii="Calibri" w:eastAsia="Calibri" w:hAnsi="Calibri" w:cs="Calibri"/>
                <w:color w:val="000000"/>
              </w:rPr>
            </w:pPr>
            <w:r>
              <w:rPr>
                <w:rFonts w:ascii="Calibri" w:eastAsia="Calibri" w:hAnsi="Calibri" w:cs="Calibri"/>
                <w:color w:val="000000"/>
              </w:rPr>
              <w:t>Other Governmental Body</w:t>
            </w:r>
          </w:p>
        </w:tc>
        <w:tc>
          <w:tcPr>
            <w:tcW w:w="235" w:type="dxa"/>
            <w:shd w:val="clear" w:color="auto" w:fill="auto"/>
          </w:tcPr>
          <w:p w14:paraId="0000009B" w14:textId="77777777" w:rsidR="000B71FB" w:rsidRDefault="000B71FB">
            <w:pPr>
              <w:widowControl/>
              <w:rPr>
                <w:rFonts w:ascii="Calibri" w:eastAsia="Calibri" w:hAnsi="Calibri" w:cs="Calibri"/>
                <w:color w:val="000000"/>
              </w:rPr>
            </w:pPr>
          </w:p>
        </w:tc>
        <w:tc>
          <w:tcPr>
            <w:tcW w:w="6544" w:type="dxa"/>
            <w:shd w:val="clear" w:color="auto" w:fill="auto"/>
          </w:tcPr>
          <w:p w14:paraId="0000009C" w14:textId="77777777" w:rsidR="000B71FB" w:rsidRDefault="00015293">
            <w:pPr>
              <w:widowControl/>
              <w:rPr>
                <w:rFonts w:ascii="Calibri" w:eastAsia="Calibri" w:hAnsi="Calibri" w:cs="Calibri"/>
                <w:color w:val="000000"/>
              </w:rPr>
            </w:pPr>
            <w:r>
              <w:rPr>
                <w:rFonts w:ascii="Calibri" w:eastAsia="Calibri" w:hAnsi="Calibri" w:cs="Calibri"/>
                <w:color w:val="000000"/>
              </w:rPr>
              <w:t xml:space="preserve">An agency, a board, a branch, a bureau, a commission, a council, a department, an institution, an office, or another establishment of any of the following: </w:t>
            </w:r>
          </w:p>
          <w:p w14:paraId="0000009D" w14:textId="77777777" w:rsidR="000B71FB" w:rsidRDefault="00015293">
            <w:pPr>
              <w:widowControl/>
              <w:numPr>
                <w:ilvl w:val="0"/>
                <w:numId w:val="2"/>
              </w:numPr>
              <w:pBdr>
                <w:top w:val="nil"/>
                <w:left w:val="nil"/>
                <w:bottom w:val="nil"/>
                <w:right w:val="nil"/>
                <w:between w:val="nil"/>
              </w:pBdr>
              <w:ind w:left="279" w:hanging="270"/>
              <w:rPr>
                <w:rFonts w:ascii="Calibri" w:eastAsia="Calibri" w:hAnsi="Calibri" w:cs="Calibri"/>
                <w:color w:val="000000"/>
              </w:rPr>
            </w:pPr>
            <w:r>
              <w:rPr>
                <w:rFonts w:ascii="Calibri" w:eastAsia="Calibri" w:hAnsi="Calibri" w:cs="Calibri"/>
                <w:color w:val="000000"/>
              </w:rPr>
              <w:t xml:space="preserve">The judicial branch </w:t>
            </w:r>
          </w:p>
          <w:p w14:paraId="0000009E" w14:textId="77777777" w:rsidR="000B71FB" w:rsidRDefault="00015293">
            <w:pPr>
              <w:widowControl/>
              <w:numPr>
                <w:ilvl w:val="0"/>
                <w:numId w:val="2"/>
              </w:numPr>
              <w:pBdr>
                <w:top w:val="nil"/>
                <w:left w:val="nil"/>
                <w:bottom w:val="nil"/>
                <w:right w:val="nil"/>
                <w:between w:val="nil"/>
              </w:pBdr>
              <w:ind w:left="279" w:hanging="270"/>
              <w:rPr>
                <w:rFonts w:ascii="Calibri" w:eastAsia="Calibri" w:hAnsi="Calibri" w:cs="Calibri"/>
                <w:color w:val="000000"/>
              </w:rPr>
            </w:pPr>
            <w:r>
              <w:rPr>
                <w:rFonts w:ascii="Calibri" w:eastAsia="Calibri" w:hAnsi="Calibri" w:cs="Calibri"/>
                <w:color w:val="000000"/>
              </w:rPr>
              <w:t xml:space="preserve">The legislative branch </w:t>
            </w:r>
          </w:p>
          <w:p w14:paraId="0000009F" w14:textId="77777777" w:rsidR="000B71FB" w:rsidRDefault="00015293">
            <w:pPr>
              <w:widowControl/>
              <w:numPr>
                <w:ilvl w:val="0"/>
                <w:numId w:val="2"/>
              </w:numPr>
              <w:pBdr>
                <w:top w:val="nil"/>
                <w:left w:val="nil"/>
                <w:bottom w:val="nil"/>
                <w:right w:val="nil"/>
                <w:between w:val="nil"/>
              </w:pBdr>
              <w:ind w:left="279" w:hanging="270"/>
              <w:rPr>
                <w:rFonts w:ascii="Calibri" w:eastAsia="Calibri" w:hAnsi="Calibri" w:cs="Calibri"/>
                <w:color w:val="000000"/>
              </w:rPr>
            </w:pPr>
            <w:r>
              <w:rPr>
                <w:rFonts w:ascii="Calibri" w:eastAsia="Calibri" w:hAnsi="Calibri" w:cs="Calibri"/>
                <w:color w:val="000000"/>
              </w:rPr>
              <w:lastRenderedPageBreak/>
              <w:t>A political subdivision as defined in IC 5-22-2-22 and IC 36-1-2-13 (includes school corporations, municipal corporations, Legislative body, Taxing district, Town, Township, and Unit)</w:t>
            </w:r>
          </w:p>
          <w:p w14:paraId="000000A0" w14:textId="77777777" w:rsidR="000B71FB" w:rsidRDefault="00015293">
            <w:pPr>
              <w:widowControl/>
              <w:numPr>
                <w:ilvl w:val="0"/>
                <w:numId w:val="2"/>
              </w:numPr>
              <w:pBdr>
                <w:top w:val="nil"/>
                <w:left w:val="nil"/>
                <w:bottom w:val="nil"/>
                <w:right w:val="nil"/>
                <w:between w:val="nil"/>
              </w:pBdr>
              <w:ind w:left="279" w:hanging="270"/>
              <w:rPr>
                <w:rFonts w:ascii="Calibri" w:eastAsia="Calibri" w:hAnsi="Calibri" w:cs="Calibri"/>
                <w:color w:val="000000"/>
              </w:rPr>
            </w:pPr>
            <w:r>
              <w:rPr>
                <w:rFonts w:ascii="Calibri" w:eastAsia="Calibri" w:hAnsi="Calibri" w:cs="Calibri"/>
                <w:color w:val="000000"/>
              </w:rPr>
              <w:t>A State educational institution</w:t>
            </w:r>
          </w:p>
        </w:tc>
      </w:tr>
      <w:tr w:rsidR="000B71FB" w14:paraId="23F28867" w14:textId="77777777">
        <w:trPr>
          <w:trHeight w:val="300"/>
        </w:trPr>
        <w:tc>
          <w:tcPr>
            <w:tcW w:w="2581" w:type="dxa"/>
            <w:shd w:val="clear" w:color="auto" w:fill="auto"/>
          </w:tcPr>
          <w:p w14:paraId="000000A1" w14:textId="77777777" w:rsidR="000B71FB" w:rsidRDefault="000B71FB">
            <w:pPr>
              <w:widowControl/>
              <w:rPr>
                <w:rFonts w:ascii="Calibri" w:eastAsia="Calibri" w:hAnsi="Calibri" w:cs="Calibri"/>
                <w:color w:val="000000"/>
              </w:rPr>
            </w:pPr>
          </w:p>
        </w:tc>
        <w:tc>
          <w:tcPr>
            <w:tcW w:w="235" w:type="dxa"/>
            <w:shd w:val="clear" w:color="auto" w:fill="auto"/>
          </w:tcPr>
          <w:p w14:paraId="000000A2" w14:textId="77777777" w:rsidR="000B71FB" w:rsidRDefault="000B71FB">
            <w:pPr>
              <w:widowControl/>
              <w:rPr>
                <w:rFonts w:ascii="Calibri" w:eastAsia="Calibri" w:hAnsi="Calibri" w:cs="Calibri"/>
                <w:color w:val="000000"/>
              </w:rPr>
            </w:pPr>
          </w:p>
        </w:tc>
        <w:tc>
          <w:tcPr>
            <w:tcW w:w="6544" w:type="dxa"/>
            <w:shd w:val="clear" w:color="auto" w:fill="auto"/>
          </w:tcPr>
          <w:p w14:paraId="000000A3" w14:textId="77777777" w:rsidR="000B71FB" w:rsidRDefault="000B71FB">
            <w:pPr>
              <w:widowControl/>
              <w:rPr>
                <w:rFonts w:ascii="Calibri" w:eastAsia="Calibri" w:hAnsi="Calibri" w:cs="Calibri"/>
                <w:color w:val="000000"/>
              </w:rPr>
            </w:pPr>
          </w:p>
        </w:tc>
      </w:tr>
      <w:tr w:rsidR="000B71FB" w14:paraId="2A67A9D7" w14:textId="77777777">
        <w:trPr>
          <w:trHeight w:val="300"/>
        </w:trPr>
        <w:tc>
          <w:tcPr>
            <w:tcW w:w="2581" w:type="dxa"/>
            <w:shd w:val="clear" w:color="auto" w:fill="auto"/>
          </w:tcPr>
          <w:p w14:paraId="000000A4" w14:textId="77777777" w:rsidR="000B71FB" w:rsidRDefault="00015293">
            <w:pPr>
              <w:widowControl/>
              <w:rPr>
                <w:rFonts w:ascii="Calibri" w:eastAsia="Calibri" w:hAnsi="Calibri" w:cs="Calibri"/>
                <w:color w:val="000000"/>
              </w:rPr>
            </w:pPr>
            <w:r>
              <w:rPr>
                <w:rFonts w:ascii="Calibri" w:eastAsia="Calibri" w:hAnsi="Calibri" w:cs="Calibri"/>
                <w:color w:val="000000"/>
              </w:rPr>
              <w:t>Prime Contractor</w:t>
            </w:r>
          </w:p>
        </w:tc>
        <w:tc>
          <w:tcPr>
            <w:tcW w:w="235" w:type="dxa"/>
            <w:shd w:val="clear" w:color="auto" w:fill="auto"/>
          </w:tcPr>
          <w:p w14:paraId="000000A5" w14:textId="77777777" w:rsidR="000B71FB" w:rsidRDefault="000B71FB">
            <w:pPr>
              <w:widowControl/>
              <w:rPr>
                <w:rFonts w:ascii="Calibri" w:eastAsia="Calibri" w:hAnsi="Calibri" w:cs="Calibri"/>
                <w:color w:val="000000"/>
              </w:rPr>
            </w:pPr>
          </w:p>
        </w:tc>
        <w:tc>
          <w:tcPr>
            <w:tcW w:w="6544" w:type="dxa"/>
            <w:shd w:val="clear" w:color="auto" w:fill="auto"/>
          </w:tcPr>
          <w:p w14:paraId="000000A6" w14:textId="77777777" w:rsidR="000B71FB" w:rsidRDefault="00015293">
            <w:pPr>
              <w:widowControl/>
              <w:rPr>
                <w:rFonts w:ascii="Calibri" w:eastAsia="Calibri" w:hAnsi="Calibri" w:cs="Calibri"/>
                <w:color w:val="000000"/>
              </w:rPr>
            </w:pPr>
            <w:r>
              <w:rPr>
                <w:rFonts w:ascii="Calibri" w:eastAsia="Calibri" w:hAnsi="Calibri" w:cs="Calibri"/>
                <w:color w:val="000000"/>
              </w:rPr>
              <w:t xml:space="preserve">As used in </w:t>
            </w:r>
            <w:r>
              <w:rPr>
                <w:rFonts w:ascii="Calibri" w:eastAsia="Calibri" w:hAnsi="Calibri" w:cs="Calibri"/>
                <w:b/>
                <w:color w:val="000000"/>
              </w:rPr>
              <w:t>Attachments A</w:t>
            </w:r>
            <w:r>
              <w:rPr>
                <w:rFonts w:ascii="Calibri" w:eastAsia="Calibri" w:hAnsi="Calibri" w:cs="Calibri"/>
                <w:color w:val="000000"/>
              </w:rPr>
              <w:t xml:space="preserve"> and </w:t>
            </w:r>
            <w:r>
              <w:rPr>
                <w:rFonts w:ascii="Calibri" w:eastAsia="Calibri" w:hAnsi="Calibri" w:cs="Calibri"/>
                <w:b/>
                <w:color w:val="000000"/>
              </w:rPr>
              <w:t>A1</w:t>
            </w:r>
            <w:r>
              <w:rPr>
                <w:rFonts w:ascii="Calibri" w:eastAsia="Calibri" w:hAnsi="Calibri" w:cs="Calibri"/>
                <w:color w:val="000000"/>
              </w:rPr>
              <w:t>, refers to the entity responding to the solicitation.</w:t>
            </w:r>
          </w:p>
        </w:tc>
      </w:tr>
      <w:tr w:rsidR="000B71FB" w14:paraId="65EB6F73" w14:textId="77777777">
        <w:trPr>
          <w:trHeight w:val="300"/>
        </w:trPr>
        <w:tc>
          <w:tcPr>
            <w:tcW w:w="2581" w:type="dxa"/>
            <w:shd w:val="clear" w:color="auto" w:fill="auto"/>
          </w:tcPr>
          <w:p w14:paraId="000000A7" w14:textId="77777777" w:rsidR="000B71FB" w:rsidRDefault="000B71FB">
            <w:pPr>
              <w:widowControl/>
              <w:rPr>
                <w:rFonts w:ascii="Calibri" w:eastAsia="Calibri" w:hAnsi="Calibri" w:cs="Calibri"/>
                <w:color w:val="000000"/>
              </w:rPr>
            </w:pPr>
          </w:p>
        </w:tc>
        <w:tc>
          <w:tcPr>
            <w:tcW w:w="235" w:type="dxa"/>
            <w:shd w:val="clear" w:color="auto" w:fill="auto"/>
          </w:tcPr>
          <w:p w14:paraId="000000A8" w14:textId="77777777" w:rsidR="000B71FB" w:rsidRDefault="000B71FB">
            <w:pPr>
              <w:widowControl/>
              <w:rPr>
                <w:rFonts w:ascii="Calibri" w:eastAsia="Calibri" w:hAnsi="Calibri" w:cs="Calibri"/>
                <w:color w:val="000000"/>
              </w:rPr>
            </w:pPr>
          </w:p>
        </w:tc>
        <w:tc>
          <w:tcPr>
            <w:tcW w:w="6544" w:type="dxa"/>
            <w:shd w:val="clear" w:color="auto" w:fill="auto"/>
          </w:tcPr>
          <w:p w14:paraId="000000A9" w14:textId="77777777" w:rsidR="000B71FB" w:rsidRDefault="000B71FB">
            <w:pPr>
              <w:widowControl/>
              <w:rPr>
                <w:rFonts w:ascii="Calibri" w:eastAsia="Calibri" w:hAnsi="Calibri" w:cs="Calibri"/>
                <w:color w:val="000000"/>
              </w:rPr>
            </w:pPr>
          </w:p>
        </w:tc>
      </w:tr>
      <w:tr w:rsidR="000B71FB" w14:paraId="141F8086" w14:textId="77777777">
        <w:trPr>
          <w:trHeight w:val="300"/>
        </w:trPr>
        <w:tc>
          <w:tcPr>
            <w:tcW w:w="2581" w:type="dxa"/>
            <w:shd w:val="clear" w:color="auto" w:fill="auto"/>
          </w:tcPr>
          <w:p w14:paraId="000000AA" w14:textId="77777777" w:rsidR="000B71FB" w:rsidRDefault="00015293">
            <w:pPr>
              <w:widowControl/>
              <w:rPr>
                <w:rFonts w:ascii="Calibri" w:eastAsia="Calibri" w:hAnsi="Calibri" w:cs="Calibri"/>
                <w:color w:val="000000"/>
              </w:rPr>
            </w:pPr>
            <w:r>
              <w:rPr>
                <w:rFonts w:ascii="Calibri" w:eastAsia="Calibri" w:hAnsi="Calibri" w:cs="Calibri"/>
                <w:color w:val="000000"/>
              </w:rPr>
              <w:t>Products</w:t>
            </w:r>
          </w:p>
        </w:tc>
        <w:tc>
          <w:tcPr>
            <w:tcW w:w="235" w:type="dxa"/>
            <w:shd w:val="clear" w:color="auto" w:fill="auto"/>
          </w:tcPr>
          <w:p w14:paraId="000000AB" w14:textId="77777777" w:rsidR="000B71FB" w:rsidRDefault="000B71FB">
            <w:pPr>
              <w:widowControl/>
              <w:rPr>
                <w:rFonts w:ascii="Calibri" w:eastAsia="Calibri" w:hAnsi="Calibri" w:cs="Calibri"/>
                <w:color w:val="000000"/>
              </w:rPr>
            </w:pPr>
          </w:p>
        </w:tc>
        <w:tc>
          <w:tcPr>
            <w:tcW w:w="6544" w:type="dxa"/>
            <w:shd w:val="clear" w:color="auto" w:fill="auto"/>
          </w:tcPr>
          <w:p w14:paraId="000000AC" w14:textId="77777777" w:rsidR="000B71FB" w:rsidRDefault="00015293">
            <w:pPr>
              <w:widowControl/>
              <w:rPr>
                <w:rFonts w:ascii="Calibri" w:eastAsia="Calibri" w:hAnsi="Calibri" w:cs="Calibri"/>
                <w:color w:val="000000"/>
              </w:rPr>
            </w:pPr>
            <w:r>
              <w:rPr>
                <w:rFonts w:ascii="Calibri" w:eastAsia="Calibri" w:hAnsi="Calibri" w:cs="Calibri"/>
                <w:color w:val="000000"/>
              </w:rPr>
              <w:t>Tangible goods or manufactured items as specified in this solicitation</w:t>
            </w:r>
          </w:p>
        </w:tc>
      </w:tr>
      <w:tr w:rsidR="000B71FB" w14:paraId="17923DD1" w14:textId="77777777">
        <w:trPr>
          <w:trHeight w:val="300"/>
        </w:trPr>
        <w:tc>
          <w:tcPr>
            <w:tcW w:w="2581" w:type="dxa"/>
            <w:shd w:val="clear" w:color="auto" w:fill="auto"/>
          </w:tcPr>
          <w:p w14:paraId="000000AD" w14:textId="77777777" w:rsidR="000B71FB" w:rsidRDefault="000B71FB">
            <w:pPr>
              <w:widowControl/>
              <w:rPr>
                <w:rFonts w:ascii="Calibri" w:eastAsia="Calibri" w:hAnsi="Calibri" w:cs="Calibri"/>
                <w:color w:val="000000"/>
              </w:rPr>
            </w:pPr>
          </w:p>
        </w:tc>
        <w:tc>
          <w:tcPr>
            <w:tcW w:w="235" w:type="dxa"/>
            <w:shd w:val="clear" w:color="auto" w:fill="auto"/>
          </w:tcPr>
          <w:p w14:paraId="000000AE" w14:textId="77777777" w:rsidR="000B71FB" w:rsidRDefault="000B71FB">
            <w:pPr>
              <w:widowControl/>
              <w:rPr>
                <w:rFonts w:ascii="Calibri" w:eastAsia="Calibri" w:hAnsi="Calibri" w:cs="Calibri"/>
                <w:color w:val="000000"/>
              </w:rPr>
            </w:pPr>
          </w:p>
        </w:tc>
        <w:tc>
          <w:tcPr>
            <w:tcW w:w="6544" w:type="dxa"/>
            <w:shd w:val="clear" w:color="auto" w:fill="auto"/>
          </w:tcPr>
          <w:p w14:paraId="000000AF" w14:textId="77777777" w:rsidR="000B71FB" w:rsidRDefault="000B71FB">
            <w:pPr>
              <w:widowControl/>
              <w:rPr>
                <w:rFonts w:ascii="Calibri" w:eastAsia="Calibri" w:hAnsi="Calibri" w:cs="Calibri"/>
                <w:color w:val="000000"/>
              </w:rPr>
            </w:pPr>
          </w:p>
        </w:tc>
      </w:tr>
      <w:tr w:rsidR="000B71FB" w14:paraId="605A4A0C" w14:textId="77777777">
        <w:trPr>
          <w:trHeight w:val="648"/>
        </w:trPr>
        <w:tc>
          <w:tcPr>
            <w:tcW w:w="2581" w:type="dxa"/>
            <w:shd w:val="clear" w:color="auto" w:fill="auto"/>
          </w:tcPr>
          <w:p w14:paraId="000000B0" w14:textId="77777777" w:rsidR="000B71FB" w:rsidRDefault="00015293">
            <w:pPr>
              <w:widowControl/>
              <w:rPr>
                <w:rFonts w:ascii="Calibri" w:eastAsia="Calibri" w:hAnsi="Calibri" w:cs="Calibri"/>
                <w:color w:val="000000"/>
              </w:rPr>
            </w:pPr>
            <w:r>
              <w:rPr>
                <w:rFonts w:ascii="Calibri" w:eastAsia="Calibri" w:hAnsi="Calibri" w:cs="Calibri"/>
                <w:color w:val="000000"/>
              </w:rPr>
              <w:t>Proposal</w:t>
            </w:r>
          </w:p>
        </w:tc>
        <w:tc>
          <w:tcPr>
            <w:tcW w:w="235" w:type="dxa"/>
            <w:shd w:val="clear" w:color="auto" w:fill="auto"/>
          </w:tcPr>
          <w:p w14:paraId="000000B1" w14:textId="77777777" w:rsidR="000B71FB" w:rsidRDefault="000B71FB">
            <w:pPr>
              <w:widowControl/>
              <w:rPr>
                <w:rFonts w:ascii="Calibri" w:eastAsia="Calibri" w:hAnsi="Calibri" w:cs="Calibri"/>
                <w:color w:val="000000"/>
              </w:rPr>
            </w:pPr>
          </w:p>
        </w:tc>
        <w:tc>
          <w:tcPr>
            <w:tcW w:w="6544" w:type="dxa"/>
            <w:shd w:val="clear" w:color="auto" w:fill="auto"/>
          </w:tcPr>
          <w:p w14:paraId="000000B2" w14:textId="77777777" w:rsidR="000B71FB" w:rsidRDefault="00015293">
            <w:pPr>
              <w:widowControl/>
              <w:rPr>
                <w:rFonts w:ascii="Calibri" w:eastAsia="Calibri" w:hAnsi="Calibri" w:cs="Calibri"/>
                <w:color w:val="000000"/>
              </w:rPr>
            </w:pPr>
            <w:r>
              <w:rPr>
                <w:rFonts w:ascii="Calibri" w:eastAsia="Calibri" w:hAnsi="Calibri" w:cs="Calibri"/>
                <w:color w:val="000000"/>
              </w:rPr>
              <w:t>An offer as defined in IC 5-22-2-17</w:t>
            </w:r>
          </w:p>
        </w:tc>
      </w:tr>
      <w:tr w:rsidR="000B71FB" w14:paraId="02D7A75F" w14:textId="77777777">
        <w:trPr>
          <w:trHeight w:val="675"/>
        </w:trPr>
        <w:tc>
          <w:tcPr>
            <w:tcW w:w="2581" w:type="dxa"/>
            <w:shd w:val="clear" w:color="auto" w:fill="auto"/>
          </w:tcPr>
          <w:p w14:paraId="000000B3" w14:textId="77777777" w:rsidR="000B71FB" w:rsidRDefault="00015293">
            <w:pPr>
              <w:widowControl/>
              <w:rPr>
                <w:rFonts w:ascii="Calibri" w:eastAsia="Calibri" w:hAnsi="Calibri" w:cs="Calibri"/>
                <w:color w:val="000000"/>
              </w:rPr>
            </w:pPr>
            <w:r>
              <w:rPr>
                <w:rFonts w:ascii="Calibri" w:eastAsia="Calibri" w:hAnsi="Calibri" w:cs="Calibri"/>
                <w:color w:val="000000"/>
              </w:rPr>
              <w:t>Respondent</w:t>
            </w:r>
          </w:p>
        </w:tc>
        <w:tc>
          <w:tcPr>
            <w:tcW w:w="235" w:type="dxa"/>
            <w:shd w:val="clear" w:color="auto" w:fill="auto"/>
          </w:tcPr>
          <w:p w14:paraId="000000B4" w14:textId="77777777" w:rsidR="000B71FB" w:rsidRDefault="000B71FB">
            <w:pPr>
              <w:widowControl/>
              <w:rPr>
                <w:rFonts w:ascii="Calibri" w:eastAsia="Calibri" w:hAnsi="Calibri" w:cs="Calibri"/>
                <w:color w:val="000000"/>
              </w:rPr>
            </w:pPr>
          </w:p>
        </w:tc>
        <w:tc>
          <w:tcPr>
            <w:tcW w:w="6544" w:type="dxa"/>
            <w:shd w:val="clear" w:color="auto" w:fill="auto"/>
          </w:tcPr>
          <w:p w14:paraId="000000B5" w14:textId="77777777" w:rsidR="000B71FB" w:rsidRDefault="00015293">
            <w:pPr>
              <w:widowControl/>
              <w:rPr>
                <w:rFonts w:ascii="Calibri" w:eastAsia="Calibri" w:hAnsi="Calibri" w:cs="Calibri"/>
                <w:color w:val="000000"/>
              </w:rPr>
            </w:pPr>
            <w:r>
              <w:rPr>
                <w:rFonts w:ascii="Calibri" w:eastAsia="Calibri" w:hAnsi="Calibri" w:cs="Calibri"/>
                <w:color w:val="000000"/>
              </w:rPr>
              <w:t>An offeror as defined in IC 5-22-2-18; and any entity or person who does business with the State and is registered as same.  The State will not consider a proposal responsive if two or more offerors submit a joint or combined proposal.  One entity or individual must be clearly identified as the company who will be ultimately responsible for performance of the contract.</w:t>
            </w:r>
          </w:p>
        </w:tc>
      </w:tr>
      <w:tr w:rsidR="000B71FB" w14:paraId="263CA867" w14:textId="77777777">
        <w:trPr>
          <w:trHeight w:val="630"/>
        </w:trPr>
        <w:tc>
          <w:tcPr>
            <w:tcW w:w="2581" w:type="dxa"/>
            <w:shd w:val="clear" w:color="auto" w:fill="auto"/>
          </w:tcPr>
          <w:p w14:paraId="000000B6" w14:textId="77777777" w:rsidR="000B71FB" w:rsidRDefault="000B71FB">
            <w:pPr>
              <w:widowControl/>
              <w:rPr>
                <w:rFonts w:ascii="Calibri" w:eastAsia="Calibri" w:hAnsi="Calibri" w:cs="Calibri"/>
                <w:color w:val="000000"/>
              </w:rPr>
            </w:pPr>
          </w:p>
        </w:tc>
        <w:tc>
          <w:tcPr>
            <w:tcW w:w="235" w:type="dxa"/>
            <w:shd w:val="clear" w:color="auto" w:fill="auto"/>
          </w:tcPr>
          <w:p w14:paraId="000000B7" w14:textId="77777777" w:rsidR="000B71FB" w:rsidRDefault="000B71FB">
            <w:pPr>
              <w:widowControl/>
              <w:rPr>
                <w:rFonts w:ascii="Calibri" w:eastAsia="Calibri" w:hAnsi="Calibri" w:cs="Calibri"/>
                <w:color w:val="000000"/>
              </w:rPr>
            </w:pPr>
          </w:p>
        </w:tc>
        <w:tc>
          <w:tcPr>
            <w:tcW w:w="6544" w:type="dxa"/>
            <w:shd w:val="clear" w:color="auto" w:fill="auto"/>
          </w:tcPr>
          <w:p w14:paraId="000000B8" w14:textId="77777777" w:rsidR="000B71FB" w:rsidRDefault="000B71FB">
            <w:pPr>
              <w:widowControl/>
              <w:rPr>
                <w:rFonts w:ascii="Calibri" w:eastAsia="Calibri" w:hAnsi="Calibri" w:cs="Calibri"/>
                <w:color w:val="000000"/>
              </w:rPr>
            </w:pPr>
          </w:p>
        </w:tc>
      </w:tr>
      <w:tr w:rsidR="000B71FB" w14:paraId="00153670" w14:textId="77777777">
        <w:trPr>
          <w:trHeight w:val="630"/>
        </w:trPr>
        <w:tc>
          <w:tcPr>
            <w:tcW w:w="2581" w:type="dxa"/>
            <w:shd w:val="clear" w:color="auto" w:fill="auto"/>
          </w:tcPr>
          <w:p w14:paraId="000000B9" w14:textId="77777777" w:rsidR="000B71FB" w:rsidRDefault="00015293">
            <w:pPr>
              <w:widowControl/>
              <w:rPr>
                <w:rFonts w:ascii="Calibri" w:eastAsia="Calibri" w:hAnsi="Calibri" w:cs="Calibri"/>
                <w:color w:val="000000"/>
              </w:rPr>
            </w:pPr>
            <w:r>
              <w:rPr>
                <w:rFonts w:ascii="Calibri" w:eastAsia="Calibri" w:hAnsi="Calibri" w:cs="Calibri"/>
                <w:color w:val="000000"/>
              </w:rPr>
              <w:t>Services</w:t>
            </w:r>
          </w:p>
        </w:tc>
        <w:tc>
          <w:tcPr>
            <w:tcW w:w="235" w:type="dxa"/>
            <w:shd w:val="clear" w:color="auto" w:fill="auto"/>
          </w:tcPr>
          <w:p w14:paraId="000000BA" w14:textId="77777777" w:rsidR="000B71FB" w:rsidRDefault="000B71FB">
            <w:pPr>
              <w:widowControl/>
              <w:rPr>
                <w:rFonts w:ascii="Calibri" w:eastAsia="Calibri" w:hAnsi="Calibri" w:cs="Calibri"/>
                <w:color w:val="000000"/>
              </w:rPr>
            </w:pPr>
          </w:p>
        </w:tc>
        <w:tc>
          <w:tcPr>
            <w:tcW w:w="6544" w:type="dxa"/>
            <w:shd w:val="clear" w:color="auto" w:fill="auto"/>
          </w:tcPr>
          <w:p w14:paraId="000000BB" w14:textId="77777777" w:rsidR="000B71FB" w:rsidRDefault="00015293">
            <w:pPr>
              <w:widowControl/>
              <w:rPr>
                <w:rFonts w:ascii="Calibri" w:eastAsia="Calibri" w:hAnsi="Calibri" w:cs="Calibri"/>
                <w:color w:val="000000"/>
              </w:rPr>
            </w:pPr>
            <w:r>
              <w:rPr>
                <w:rFonts w:ascii="Calibri" w:eastAsia="Calibri" w:hAnsi="Calibri" w:cs="Calibri"/>
                <w:color w:val="000000"/>
              </w:rPr>
              <w:t xml:space="preserve">Work to be performed as specified in this solicitation </w:t>
            </w:r>
          </w:p>
        </w:tc>
      </w:tr>
      <w:tr w:rsidR="000B71FB" w14:paraId="48D627F3" w14:textId="77777777">
        <w:trPr>
          <w:trHeight w:val="630"/>
        </w:trPr>
        <w:tc>
          <w:tcPr>
            <w:tcW w:w="2581" w:type="dxa"/>
            <w:shd w:val="clear" w:color="auto" w:fill="auto"/>
          </w:tcPr>
          <w:p w14:paraId="000000BC" w14:textId="77777777" w:rsidR="000B71FB" w:rsidRDefault="00015293">
            <w:pPr>
              <w:widowControl/>
              <w:rPr>
                <w:rFonts w:ascii="Calibri" w:eastAsia="Calibri" w:hAnsi="Calibri" w:cs="Calibri"/>
                <w:color w:val="000000"/>
              </w:rPr>
            </w:pPr>
            <w:r>
              <w:rPr>
                <w:rFonts w:ascii="Calibri" w:eastAsia="Calibri" w:hAnsi="Calibri" w:cs="Calibri"/>
                <w:color w:val="000000"/>
              </w:rPr>
              <w:t xml:space="preserve">State </w:t>
            </w:r>
          </w:p>
        </w:tc>
        <w:tc>
          <w:tcPr>
            <w:tcW w:w="235" w:type="dxa"/>
            <w:shd w:val="clear" w:color="auto" w:fill="auto"/>
          </w:tcPr>
          <w:p w14:paraId="000000BD" w14:textId="77777777" w:rsidR="000B71FB" w:rsidRDefault="000B71FB">
            <w:pPr>
              <w:widowControl/>
              <w:rPr>
                <w:rFonts w:ascii="Calibri" w:eastAsia="Calibri" w:hAnsi="Calibri" w:cs="Calibri"/>
                <w:color w:val="000000"/>
              </w:rPr>
            </w:pPr>
          </w:p>
        </w:tc>
        <w:tc>
          <w:tcPr>
            <w:tcW w:w="6544" w:type="dxa"/>
            <w:shd w:val="clear" w:color="auto" w:fill="auto"/>
          </w:tcPr>
          <w:p w14:paraId="000000BE" w14:textId="77777777" w:rsidR="000B71FB" w:rsidRDefault="00015293">
            <w:pPr>
              <w:widowControl/>
              <w:rPr>
                <w:rFonts w:ascii="Calibri" w:eastAsia="Calibri" w:hAnsi="Calibri" w:cs="Calibri"/>
                <w:color w:val="000000"/>
              </w:rPr>
            </w:pPr>
            <w:r>
              <w:rPr>
                <w:rFonts w:ascii="Calibri" w:eastAsia="Calibri" w:hAnsi="Calibri" w:cs="Calibri"/>
                <w:color w:val="000000"/>
              </w:rPr>
              <w:t>The State of Indiana</w:t>
            </w:r>
          </w:p>
        </w:tc>
      </w:tr>
      <w:tr w:rsidR="000B71FB" w14:paraId="5AC77722" w14:textId="77777777">
        <w:trPr>
          <w:trHeight w:val="765"/>
        </w:trPr>
        <w:tc>
          <w:tcPr>
            <w:tcW w:w="2581" w:type="dxa"/>
            <w:shd w:val="clear" w:color="auto" w:fill="auto"/>
          </w:tcPr>
          <w:p w14:paraId="000000BF" w14:textId="77777777" w:rsidR="000B71FB" w:rsidRDefault="00015293">
            <w:pPr>
              <w:widowControl/>
              <w:rPr>
                <w:rFonts w:ascii="Calibri" w:eastAsia="Calibri" w:hAnsi="Calibri" w:cs="Calibri"/>
                <w:color w:val="000000"/>
              </w:rPr>
            </w:pPr>
            <w:r>
              <w:rPr>
                <w:rFonts w:ascii="Calibri" w:eastAsia="Calibri" w:hAnsi="Calibri" w:cs="Calibri"/>
                <w:color w:val="000000"/>
              </w:rPr>
              <w:t>State Agency</w:t>
            </w:r>
          </w:p>
        </w:tc>
        <w:tc>
          <w:tcPr>
            <w:tcW w:w="235" w:type="dxa"/>
            <w:shd w:val="clear" w:color="auto" w:fill="auto"/>
          </w:tcPr>
          <w:p w14:paraId="000000C0" w14:textId="77777777" w:rsidR="000B71FB" w:rsidRDefault="000B71FB">
            <w:pPr>
              <w:widowControl/>
              <w:rPr>
                <w:rFonts w:ascii="Calibri" w:eastAsia="Calibri" w:hAnsi="Calibri" w:cs="Calibri"/>
                <w:color w:val="000000"/>
              </w:rPr>
            </w:pPr>
          </w:p>
        </w:tc>
        <w:tc>
          <w:tcPr>
            <w:tcW w:w="6544" w:type="dxa"/>
            <w:shd w:val="clear" w:color="auto" w:fill="auto"/>
          </w:tcPr>
          <w:p w14:paraId="000000C1" w14:textId="77777777" w:rsidR="000B71FB" w:rsidRDefault="00015293">
            <w:pPr>
              <w:widowControl/>
              <w:rPr>
                <w:rFonts w:ascii="Calibri" w:eastAsia="Calibri" w:hAnsi="Calibri" w:cs="Calibri"/>
                <w:color w:val="000000"/>
              </w:rPr>
            </w:pPr>
            <w:r>
              <w:rPr>
                <w:rFonts w:ascii="Calibri" w:eastAsia="Calibri" w:hAnsi="Calibri" w:cs="Calibri"/>
                <w:color w:val="000000"/>
              </w:rPr>
              <w:t>As defined in IC 4-13-1, “State Agency” means an authority, board, branch, commission, committee, department, division, or other instrumentality of the executive, including the administrative, department of State government</w:t>
            </w:r>
          </w:p>
        </w:tc>
      </w:tr>
      <w:tr w:rsidR="000B71FB" w14:paraId="3132435F" w14:textId="77777777">
        <w:trPr>
          <w:trHeight w:val="300"/>
        </w:trPr>
        <w:tc>
          <w:tcPr>
            <w:tcW w:w="2581" w:type="dxa"/>
            <w:shd w:val="clear" w:color="auto" w:fill="auto"/>
          </w:tcPr>
          <w:p w14:paraId="000000C2" w14:textId="77777777" w:rsidR="000B71FB" w:rsidRDefault="000B71FB">
            <w:pPr>
              <w:widowControl/>
              <w:rPr>
                <w:rFonts w:ascii="Calibri" w:eastAsia="Calibri" w:hAnsi="Calibri" w:cs="Calibri"/>
                <w:color w:val="000000"/>
              </w:rPr>
            </w:pPr>
          </w:p>
        </w:tc>
        <w:tc>
          <w:tcPr>
            <w:tcW w:w="235" w:type="dxa"/>
            <w:shd w:val="clear" w:color="auto" w:fill="auto"/>
          </w:tcPr>
          <w:p w14:paraId="000000C3" w14:textId="77777777" w:rsidR="000B71FB" w:rsidRDefault="000B71FB">
            <w:pPr>
              <w:widowControl/>
              <w:rPr>
                <w:rFonts w:ascii="Calibri" w:eastAsia="Calibri" w:hAnsi="Calibri" w:cs="Calibri"/>
                <w:color w:val="000000"/>
              </w:rPr>
            </w:pPr>
          </w:p>
        </w:tc>
        <w:tc>
          <w:tcPr>
            <w:tcW w:w="6544" w:type="dxa"/>
            <w:shd w:val="clear" w:color="auto" w:fill="auto"/>
          </w:tcPr>
          <w:p w14:paraId="000000C4" w14:textId="77777777" w:rsidR="000B71FB" w:rsidRDefault="000B71FB">
            <w:pPr>
              <w:widowControl/>
              <w:rPr>
                <w:rFonts w:ascii="Calibri" w:eastAsia="Calibri" w:hAnsi="Calibri" w:cs="Calibri"/>
                <w:color w:val="000000"/>
              </w:rPr>
            </w:pPr>
          </w:p>
        </w:tc>
      </w:tr>
      <w:tr w:rsidR="000B71FB" w14:paraId="704F5C31" w14:textId="77777777">
        <w:trPr>
          <w:trHeight w:val="300"/>
        </w:trPr>
        <w:tc>
          <w:tcPr>
            <w:tcW w:w="2581" w:type="dxa"/>
            <w:shd w:val="clear" w:color="auto" w:fill="auto"/>
          </w:tcPr>
          <w:p w14:paraId="000000C5" w14:textId="77777777" w:rsidR="000B71FB" w:rsidRDefault="00015293">
            <w:pPr>
              <w:widowControl/>
              <w:rPr>
                <w:rFonts w:ascii="Calibri" w:eastAsia="Calibri" w:hAnsi="Calibri" w:cs="Calibri"/>
                <w:color w:val="000000"/>
              </w:rPr>
            </w:pPr>
            <w:r>
              <w:rPr>
                <w:rFonts w:ascii="Calibri" w:eastAsia="Calibri" w:hAnsi="Calibri" w:cs="Calibri"/>
                <w:color w:val="000000"/>
              </w:rPr>
              <w:t>Subcontractor</w:t>
            </w:r>
          </w:p>
        </w:tc>
        <w:tc>
          <w:tcPr>
            <w:tcW w:w="235" w:type="dxa"/>
            <w:shd w:val="clear" w:color="auto" w:fill="auto"/>
          </w:tcPr>
          <w:p w14:paraId="000000C6" w14:textId="77777777" w:rsidR="000B71FB" w:rsidRDefault="000B71FB">
            <w:pPr>
              <w:widowControl/>
              <w:rPr>
                <w:rFonts w:ascii="Calibri" w:eastAsia="Calibri" w:hAnsi="Calibri" w:cs="Calibri"/>
                <w:color w:val="000000"/>
              </w:rPr>
            </w:pPr>
          </w:p>
        </w:tc>
        <w:tc>
          <w:tcPr>
            <w:tcW w:w="6544" w:type="dxa"/>
            <w:shd w:val="clear" w:color="auto" w:fill="auto"/>
          </w:tcPr>
          <w:p w14:paraId="000000C7" w14:textId="77777777" w:rsidR="000B71FB" w:rsidRDefault="00015293">
            <w:pPr>
              <w:widowControl/>
              <w:rPr>
                <w:rFonts w:ascii="Calibri" w:eastAsia="Calibri" w:hAnsi="Calibri" w:cs="Calibri"/>
                <w:color w:val="000000"/>
              </w:rPr>
            </w:pPr>
            <w:r>
              <w:rPr>
                <w:rFonts w:ascii="Calibri" w:eastAsia="Calibri" w:hAnsi="Calibri" w:cs="Calibri"/>
                <w:color w:val="000000"/>
              </w:rPr>
              <w:t xml:space="preserve">As used in </w:t>
            </w:r>
            <w:r>
              <w:rPr>
                <w:rFonts w:ascii="Calibri" w:eastAsia="Calibri" w:hAnsi="Calibri" w:cs="Calibri"/>
                <w:b/>
                <w:color w:val="000000"/>
              </w:rPr>
              <w:t>Attachments A and A1</w:t>
            </w:r>
            <w:r>
              <w:rPr>
                <w:rFonts w:ascii="Calibri" w:eastAsia="Calibri" w:hAnsi="Calibri" w:cs="Calibri"/>
                <w:color w:val="000000"/>
              </w:rPr>
              <w:t xml:space="preserve"> refers to the entity </w:t>
            </w:r>
            <w:proofErr w:type="gramStart"/>
            <w:r>
              <w:rPr>
                <w:rFonts w:ascii="Calibri" w:eastAsia="Calibri" w:hAnsi="Calibri" w:cs="Calibri"/>
                <w:color w:val="000000"/>
              </w:rPr>
              <w:t>entering into</w:t>
            </w:r>
            <w:proofErr w:type="gramEnd"/>
            <w:r>
              <w:rPr>
                <w:rFonts w:ascii="Calibri" w:eastAsia="Calibri" w:hAnsi="Calibri" w:cs="Calibri"/>
                <w:color w:val="000000"/>
              </w:rPr>
              <w:t xml:space="preserve"> a contract with the Prime Contractor for a portion of the scope of the solicitation.</w:t>
            </w:r>
          </w:p>
        </w:tc>
      </w:tr>
      <w:tr w:rsidR="000B71FB" w14:paraId="2F90A4FC" w14:textId="77777777">
        <w:trPr>
          <w:trHeight w:val="300"/>
        </w:trPr>
        <w:tc>
          <w:tcPr>
            <w:tcW w:w="2581" w:type="dxa"/>
            <w:shd w:val="clear" w:color="auto" w:fill="auto"/>
          </w:tcPr>
          <w:p w14:paraId="000000C8" w14:textId="77777777" w:rsidR="000B71FB" w:rsidRDefault="000B71FB">
            <w:pPr>
              <w:widowControl/>
              <w:rPr>
                <w:rFonts w:ascii="Calibri" w:eastAsia="Calibri" w:hAnsi="Calibri" w:cs="Calibri"/>
                <w:color w:val="000000"/>
              </w:rPr>
            </w:pPr>
          </w:p>
        </w:tc>
        <w:tc>
          <w:tcPr>
            <w:tcW w:w="235" w:type="dxa"/>
            <w:shd w:val="clear" w:color="auto" w:fill="auto"/>
          </w:tcPr>
          <w:p w14:paraId="000000C9" w14:textId="77777777" w:rsidR="000B71FB" w:rsidRDefault="000B71FB">
            <w:pPr>
              <w:widowControl/>
              <w:rPr>
                <w:rFonts w:ascii="Calibri" w:eastAsia="Calibri" w:hAnsi="Calibri" w:cs="Calibri"/>
                <w:color w:val="000000"/>
              </w:rPr>
            </w:pPr>
          </w:p>
        </w:tc>
        <w:tc>
          <w:tcPr>
            <w:tcW w:w="6544" w:type="dxa"/>
            <w:shd w:val="clear" w:color="auto" w:fill="auto"/>
          </w:tcPr>
          <w:p w14:paraId="000000CA" w14:textId="77777777" w:rsidR="000B71FB" w:rsidRDefault="000B71FB">
            <w:pPr>
              <w:widowControl/>
              <w:rPr>
                <w:rFonts w:ascii="Calibri" w:eastAsia="Calibri" w:hAnsi="Calibri" w:cs="Calibri"/>
                <w:color w:val="000000"/>
              </w:rPr>
            </w:pPr>
          </w:p>
        </w:tc>
      </w:tr>
      <w:tr w:rsidR="000B71FB" w14:paraId="5B1621A6" w14:textId="77777777">
        <w:trPr>
          <w:trHeight w:val="510"/>
        </w:trPr>
        <w:tc>
          <w:tcPr>
            <w:tcW w:w="2581" w:type="dxa"/>
            <w:shd w:val="clear" w:color="auto" w:fill="auto"/>
          </w:tcPr>
          <w:p w14:paraId="000000CB" w14:textId="77777777" w:rsidR="000B71FB" w:rsidRDefault="00015293">
            <w:pPr>
              <w:widowControl/>
              <w:rPr>
                <w:rFonts w:ascii="Calibri" w:eastAsia="Calibri" w:hAnsi="Calibri" w:cs="Calibri"/>
                <w:color w:val="000000"/>
              </w:rPr>
            </w:pPr>
            <w:r>
              <w:rPr>
                <w:rFonts w:ascii="Calibri" w:eastAsia="Calibri" w:hAnsi="Calibri" w:cs="Calibri"/>
                <w:color w:val="000000"/>
              </w:rPr>
              <w:t>Total Bid Amount</w:t>
            </w:r>
          </w:p>
        </w:tc>
        <w:tc>
          <w:tcPr>
            <w:tcW w:w="235" w:type="dxa"/>
            <w:shd w:val="clear" w:color="auto" w:fill="auto"/>
          </w:tcPr>
          <w:p w14:paraId="000000CC" w14:textId="77777777" w:rsidR="000B71FB" w:rsidRDefault="000B71FB">
            <w:pPr>
              <w:widowControl/>
              <w:rPr>
                <w:rFonts w:ascii="Calibri" w:eastAsia="Calibri" w:hAnsi="Calibri" w:cs="Calibri"/>
                <w:color w:val="000000"/>
              </w:rPr>
            </w:pPr>
          </w:p>
        </w:tc>
        <w:tc>
          <w:tcPr>
            <w:tcW w:w="6544" w:type="dxa"/>
            <w:shd w:val="clear" w:color="auto" w:fill="auto"/>
          </w:tcPr>
          <w:p w14:paraId="000000CD" w14:textId="77777777" w:rsidR="000B71FB" w:rsidRDefault="00015293">
            <w:pPr>
              <w:widowControl/>
              <w:rPr>
                <w:rFonts w:ascii="Calibri" w:eastAsia="Calibri" w:hAnsi="Calibri" w:cs="Calibri"/>
                <w:color w:val="000000"/>
              </w:rPr>
            </w:pPr>
            <w:r>
              <w:rPr>
                <w:rFonts w:ascii="Calibri" w:eastAsia="Calibri" w:hAnsi="Calibri" w:cs="Calibri"/>
                <w:color w:val="000000"/>
              </w:rPr>
              <w:t xml:space="preserve">The amount that the Respondent proposes on </w:t>
            </w:r>
            <w:r>
              <w:rPr>
                <w:rFonts w:ascii="Calibri" w:eastAsia="Calibri" w:hAnsi="Calibri" w:cs="Calibri"/>
                <w:b/>
                <w:color w:val="000000"/>
              </w:rPr>
              <w:t>Attachment D</w:t>
            </w:r>
            <w:r>
              <w:rPr>
                <w:rFonts w:ascii="Calibri" w:eastAsia="Calibri" w:hAnsi="Calibri" w:cs="Calibri"/>
                <w:color w:val="000000"/>
              </w:rPr>
              <w:t xml:space="preserve"> that represents their total, all-inclusive price.</w:t>
            </w:r>
          </w:p>
        </w:tc>
      </w:tr>
      <w:tr w:rsidR="000B71FB" w14:paraId="7B15CFCB" w14:textId="77777777">
        <w:trPr>
          <w:trHeight w:val="404"/>
        </w:trPr>
        <w:tc>
          <w:tcPr>
            <w:tcW w:w="2581" w:type="dxa"/>
            <w:shd w:val="clear" w:color="auto" w:fill="auto"/>
          </w:tcPr>
          <w:p w14:paraId="000000CE" w14:textId="77777777" w:rsidR="000B71FB" w:rsidRDefault="000B71FB">
            <w:pPr>
              <w:widowControl/>
              <w:rPr>
                <w:rFonts w:ascii="Calibri" w:eastAsia="Calibri" w:hAnsi="Calibri" w:cs="Calibri"/>
                <w:color w:val="000000"/>
              </w:rPr>
            </w:pPr>
          </w:p>
        </w:tc>
        <w:tc>
          <w:tcPr>
            <w:tcW w:w="235" w:type="dxa"/>
            <w:shd w:val="clear" w:color="auto" w:fill="auto"/>
          </w:tcPr>
          <w:p w14:paraId="000000CF" w14:textId="77777777" w:rsidR="000B71FB" w:rsidRDefault="000B71FB">
            <w:pPr>
              <w:widowControl/>
              <w:rPr>
                <w:rFonts w:ascii="Calibri" w:eastAsia="Calibri" w:hAnsi="Calibri" w:cs="Calibri"/>
                <w:color w:val="000000"/>
              </w:rPr>
            </w:pPr>
          </w:p>
        </w:tc>
        <w:tc>
          <w:tcPr>
            <w:tcW w:w="6544" w:type="dxa"/>
            <w:shd w:val="clear" w:color="auto" w:fill="auto"/>
          </w:tcPr>
          <w:p w14:paraId="000000D0" w14:textId="77777777" w:rsidR="000B71FB" w:rsidRDefault="000B71FB">
            <w:pPr>
              <w:widowControl/>
              <w:rPr>
                <w:rFonts w:ascii="Calibri" w:eastAsia="Calibri" w:hAnsi="Calibri" w:cs="Calibri"/>
                <w:color w:val="000000"/>
              </w:rPr>
            </w:pPr>
          </w:p>
        </w:tc>
      </w:tr>
      <w:tr w:rsidR="000B71FB" w14:paraId="0ED18D92" w14:textId="77777777">
        <w:trPr>
          <w:trHeight w:val="675"/>
        </w:trPr>
        <w:tc>
          <w:tcPr>
            <w:tcW w:w="2581" w:type="dxa"/>
            <w:shd w:val="clear" w:color="auto" w:fill="auto"/>
          </w:tcPr>
          <w:p w14:paraId="000000D1" w14:textId="77777777" w:rsidR="000B71FB" w:rsidRDefault="00015293">
            <w:pPr>
              <w:widowControl/>
              <w:rPr>
                <w:rFonts w:ascii="Calibri" w:eastAsia="Calibri" w:hAnsi="Calibri" w:cs="Calibri"/>
                <w:color w:val="000000"/>
              </w:rPr>
            </w:pPr>
            <w:r>
              <w:rPr>
                <w:rFonts w:ascii="Calibri" w:eastAsia="Calibri" w:hAnsi="Calibri" w:cs="Calibri"/>
                <w:color w:val="000000"/>
              </w:rPr>
              <w:t xml:space="preserve">VSC (Valuable Scope Contribution) </w:t>
            </w:r>
          </w:p>
        </w:tc>
        <w:tc>
          <w:tcPr>
            <w:tcW w:w="235" w:type="dxa"/>
            <w:shd w:val="clear" w:color="auto" w:fill="auto"/>
          </w:tcPr>
          <w:p w14:paraId="000000D2" w14:textId="77777777" w:rsidR="000B71FB" w:rsidRDefault="000B71FB">
            <w:pPr>
              <w:widowControl/>
              <w:rPr>
                <w:rFonts w:ascii="Calibri" w:eastAsia="Calibri" w:hAnsi="Calibri" w:cs="Calibri"/>
                <w:color w:val="000000"/>
              </w:rPr>
            </w:pPr>
          </w:p>
        </w:tc>
        <w:tc>
          <w:tcPr>
            <w:tcW w:w="6544" w:type="dxa"/>
            <w:shd w:val="clear" w:color="auto" w:fill="auto"/>
          </w:tcPr>
          <w:p w14:paraId="000000D3" w14:textId="77777777" w:rsidR="000B71FB" w:rsidRDefault="00015293">
            <w:pPr>
              <w:widowControl/>
              <w:rPr>
                <w:rFonts w:ascii="Calibri" w:eastAsia="Calibri" w:hAnsi="Calibri" w:cs="Calibri"/>
                <w:color w:val="000000"/>
              </w:rPr>
            </w:pPr>
            <w:r>
              <w:rPr>
                <w:rFonts w:ascii="Calibri" w:eastAsia="Calibri" w:hAnsi="Calibri" w:cs="Calibri"/>
                <w:color w:val="000000"/>
              </w:rPr>
              <w:t>The benefit the proposed certified subcontractors(s) must provide to the project set forth in the solicitation.</w:t>
            </w:r>
          </w:p>
          <w:p w14:paraId="000000D4" w14:textId="77777777" w:rsidR="000B71FB" w:rsidRDefault="000B71FB">
            <w:pPr>
              <w:widowControl/>
              <w:rPr>
                <w:rFonts w:ascii="Calibri" w:eastAsia="Calibri" w:hAnsi="Calibri" w:cs="Calibri"/>
                <w:color w:val="000000"/>
              </w:rPr>
            </w:pPr>
          </w:p>
        </w:tc>
      </w:tr>
    </w:tbl>
    <w:p w14:paraId="000000D5" w14:textId="77777777" w:rsidR="000B71FB" w:rsidRDefault="000B71FB">
      <w:pPr>
        <w:widowControl/>
        <w:rPr>
          <w:rFonts w:ascii="Calibri" w:eastAsia="Calibri" w:hAnsi="Calibri" w:cs="Calibri"/>
        </w:rPr>
      </w:pPr>
    </w:p>
    <w:p w14:paraId="000000D6" w14:textId="77777777" w:rsidR="000B71FB" w:rsidRDefault="00015293">
      <w:pPr>
        <w:pStyle w:val="Heading2"/>
        <w:spacing w:before="0"/>
        <w:rPr>
          <w:rFonts w:ascii="Calibri" w:eastAsia="Calibri" w:hAnsi="Calibri" w:cs="Calibri"/>
          <w:color w:val="000000"/>
          <w:sz w:val="24"/>
          <w:szCs w:val="24"/>
        </w:rPr>
      </w:pPr>
      <w:bookmarkStart w:id="5" w:name="_Toc129720967"/>
      <w:r>
        <w:rPr>
          <w:rFonts w:ascii="Calibri" w:eastAsia="Calibri" w:hAnsi="Calibri" w:cs="Calibri"/>
          <w:color w:val="000000"/>
          <w:sz w:val="24"/>
          <w:szCs w:val="24"/>
        </w:rPr>
        <w:t>1.3</w:t>
      </w:r>
      <w:r>
        <w:rPr>
          <w:rFonts w:ascii="Calibri" w:eastAsia="Calibri" w:hAnsi="Calibri" w:cs="Calibri"/>
          <w:color w:val="000000"/>
          <w:sz w:val="24"/>
          <w:szCs w:val="24"/>
        </w:rPr>
        <w:tab/>
      </w:r>
      <w:r>
        <w:rPr>
          <w:rFonts w:ascii="Calibri" w:eastAsia="Calibri" w:hAnsi="Calibri" w:cs="Calibri"/>
          <w:b/>
          <w:color w:val="000000"/>
          <w:sz w:val="24"/>
          <w:szCs w:val="24"/>
        </w:rPr>
        <w:t>Purpose of the Solicitation</w:t>
      </w:r>
      <w:bookmarkEnd w:id="5"/>
      <w:r>
        <w:rPr>
          <w:rFonts w:ascii="Calibri" w:eastAsia="Calibri" w:hAnsi="Calibri" w:cs="Calibri"/>
          <w:b/>
          <w:color w:val="000000"/>
          <w:sz w:val="24"/>
          <w:szCs w:val="24"/>
        </w:rPr>
        <w:t xml:space="preserve"> </w:t>
      </w:r>
    </w:p>
    <w:p w14:paraId="000000D7" w14:textId="77777777" w:rsidR="000B71FB" w:rsidRDefault="000B71FB">
      <w:pPr>
        <w:widowControl/>
        <w:rPr>
          <w:rFonts w:ascii="Calibri" w:eastAsia="Calibri" w:hAnsi="Calibri" w:cs="Calibri"/>
        </w:rPr>
      </w:pPr>
    </w:p>
    <w:p w14:paraId="000000D8" w14:textId="77777777" w:rsidR="000B71FB" w:rsidRDefault="00015293" w:rsidP="5905AA22">
      <w:pPr>
        <w:widowControl/>
        <w:rPr>
          <w:rFonts w:ascii="Calibri" w:eastAsia="Calibri" w:hAnsi="Calibri" w:cs="Calibri"/>
        </w:rPr>
      </w:pPr>
      <w:r w:rsidRPr="5905AA22">
        <w:rPr>
          <w:rFonts w:ascii="Calibri" w:eastAsia="Calibri" w:hAnsi="Calibri" w:cs="Calibri"/>
        </w:rPr>
        <w:lastRenderedPageBreak/>
        <w:t>The purpose of this solicitation is to select a respondent that can satisfy the State’s need for federally-required beneficiary support services, as described in 42 CFR § 438.71, for members in FSSA's Medicaid managed long-term services and supports (MLTSS</w:t>
      </w:r>
      <w:r w:rsidRPr="5905AA22">
        <w:rPr>
          <w:rFonts w:ascii="Calibri" w:eastAsia="Calibri" w:hAnsi="Calibri" w:cs="Calibri"/>
          <w:vertAlign w:val="superscript"/>
        </w:rPr>
        <w:footnoteReference w:id="1"/>
      </w:r>
      <w:r w:rsidRPr="5905AA22">
        <w:rPr>
          <w:rFonts w:ascii="Calibri" w:eastAsia="Calibri" w:hAnsi="Calibri" w:cs="Calibri"/>
        </w:rPr>
        <w:t>) program called the Indiana Pathways for Aging program.  It is the intent of FSSA to contract with a respondent that provides quality Member Support Services (MSS), which are ombudsman-like services such as education for members about managed care plans and assistance with members’ MCE inquiries, grievances, and appeals for Pathways for Aging program members.</w:t>
      </w:r>
    </w:p>
    <w:p w14:paraId="000000D9" w14:textId="77777777" w:rsidR="000B71FB" w:rsidRDefault="000B71FB">
      <w:pPr>
        <w:widowControl/>
        <w:rPr>
          <w:rFonts w:ascii="Calibri" w:eastAsia="Calibri" w:hAnsi="Calibri" w:cs="Calibri"/>
        </w:rPr>
      </w:pPr>
    </w:p>
    <w:p w14:paraId="000000DA" w14:textId="77777777" w:rsidR="000B71FB" w:rsidRDefault="00015293">
      <w:pPr>
        <w:pStyle w:val="Heading2"/>
        <w:numPr>
          <w:ilvl w:val="1"/>
          <w:numId w:val="8"/>
        </w:numPr>
        <w:spacing w:before="0"/>
        <w:rPr>
          <w:rFonts w:ascii="Calibri" w:eastAsia="Calibri" w:hAnsi="Calibri" w:cs="Calibri"/>
          <w:b/>
          <w:color w:val="000000"/>
          <w:sz w:val="24"/>
          <w:szCs w:val="24"/>
        </w:rPr>
      </w:pPr>
      <w:bookmarkStart w:id="6" w:name="_Toc129720968"/>
      <w:r>
        <w:rPr>
          <w:rFonts w:ascii="Calibri" w:eastAsia="Calibri" w:hAnsi="Calibri" w:cs="Calibri"/>
          <w:b/>
          <w:color w:val="000000"/>
          <w:sz w:val="24"/>
          <w:szCs w:val="24"/>
        </w:rPr>
        <w:t>Summary Scope of Work</w:t>
      </w:r>
      <w:bookmarkEnd w:id="6"/>
    </w:p>
    <w:p w14:paraId="000000DB" w14:textId="77777777" w:rsidR="000B71FB" w:rsidRDefault="000B71FB">
      <w:pPr>
        <w:widowControl/>
        <w:rPr>
          <w:rFonts w:ascii="Calibri" w:eastAsia="Calibri" w:hAnsi="Calibri" w:cs="Calibri"/>
          <w:color w:val="FF0000"/>
        </w:rPr>
      </w:pPr>
    </w:p>
    <w:p w14:paraId="000000DC" w14:textId="38B703B5" w:rsidR="000B71FB" w:rsidRDefault="00015293" w:rsidP="5905AA22">
      <w:pPr>
        <w:widowControl/>
        <w:rPr>
          <w:rFonts w:ascii="Calibri" w:eastAsia="Calibri" w:hAnsi="Calibri" w:cs="Calibri"/>
        </w:rPr>
      </w:pPr>
      <w:r w:rsidRPr="0E9599EB">
        <w:rPr>
          <w:rFonts w:ascii="Calibri" w:eastAsia="Calibri" w:hAnsi="Calibri" w:cs="Calibri"/>
        </w:rPr>
        <w:t xml:space="preserve">FSSA has been engaged in a multi-year reform of its long-term services and supports (LTSS) </w:t>
      </w:r>
      <w:r w:rsidRPr="0E9599EB">
        <w:rPr>
          <w:rFonts w:asciiTheme="minorHAnsi" w:eastAsiaTheme="minorEastAsia" w:hAnsiTheme="minorHAnsi" w:cstheme="minorBidi"/>
        </w:rPr>
        <w:t xml:space="preserve">programs for older adults with the goal of serving more individuals 60 years of age and over in the community. </w:t>
      </w:r>
      <w:r w:rsidR="0448BEB7" w:rsidRPr="0E9599EB">
        <w:rPr>
          <w:rFonts w:asciiTheme="minorHAnsi" w:eastAsiaTheme="minorEastAsia" w:hAnsiTheme="minorHAnsi" w:cstheme="minorBidi"/>
        </w:rPr>
        <w:t xml:space="preserve">More information about FSSA’s LTSS reform effort can be found on its website </w:t>
      </w:r>
      <w:hyperlink r:id="rId11">
        <w:r w:rsidR="0448BEB7" w:rsidRPr="0E9599EB">
          <w:rPr>
            <w:rStyle w:val="Hyperlink"/>
            <w:rFonts w:asciiTheme="minorHAnsi" w:eastAsiaTheme="minorEastAsia" w:hAnsiTheme="minorHAnsi" w:cstheme="minorBidi"/>
          </w:rPr>
          <w:t>linked here</w:t>
        </w:r>
      </w:hyperlink>
      <w:r w:rsidR="0448BEB7" w:rsidRPr="0E9599EB">
        <w:rPr>
          <w:rFonts w:asciiTheme="minorHAnsi" w:eastAsiaTheme="minorEastAsia" w:hAnsiTheme="minorHAnsi" w:cstheme="minorBidi"/>
        </w:rPr>
        <w:t xml:space="preserve">. </w:t>
      </w:r>
      <w:r w:rsidRPr="0E9599EB">
        <w:rPr>
          <w:rFonts w:ascii="Calibri" w:eastAsia="Calibri" w:hAnsi="Calibri" w:cs="Calibri"/>
        </w:rPr>
        <w:t xml:space="preserve">One key component of this effort is launching the Indiana Pathways for Aging program in </w:t>
      </w:r>
      <w:r w:rsidR="29B962A6" w:rsidRPr="0E9599EB">
        <w:rPr>
          <w:rFonts w:ascii="Calibri" w:eastAsia="Calibri" w:hAnsi="Calibri" w:cs="Calibri"/>
        </w:rPr>
        <w:t>mid-</w:t>
      </w:r>
      <w:r w:rsidRPr="0E9599EB">
        <w:rPr>
          <w:rFonts w:ascii="Calibri" w:eastAsia="Calibri" w:hAnsi="Calibri" w:cs="Calibri"/>
        </w:rPr>
        <w:t>2024. This RFP is being sought in alignment with the time-frames and goals of the larger Indiana Pathways for Aging MLTSS effort.</w:t>
      </w:r>
    </w:p>
    <w:p w14:paraId="000000DD" w14:textId="77777777" w:rsidR="000B71FB" w:rsidRDefault="000B71FB" w:rsidP="5905AA22">
      <w:pPr>
        <w:widowControl/>
        <w:rPr>
          <w:rFonts w:ascii="Calibri" w:eastAsia="Calibri" w:hAnsi="Calibri" w:cs="Calibri"/>
        </w:rPr>
      </w:pPr>
    </w:p>
    <w:p w14:paraId="000000DE" w14:textId="16E0EE64" w:rsidR="000B71FB" w:rsidRDefault="00015293" w:rsidP="5905AA22">
      <w:pPr>
        <w:widowControl/>
        <w:rPr>
          <w:rFonts w:ascii="Calibri" w:eastAsia="Calibri" w:hAnsi="Calibri" w:cs="Calibri"/>
        </w:rPr>
      </w:pPr>
      <w:r w:rsidRPr="5905AA22">
        <w:rPr>
          <w:rFonts w:ascii="Calibri" w:eastAsia="Calibri" w:hAnsi="Calibri" w:cs="Calibri"/>
        </w:rPr>
        <w:t xml:space="preserve">The Member Support Services Contractor is needed to educate members and support them in obtaining services through their </w:t>
      </w:r>
      <w:r w:rsidR="6872D7E3" w:rsidRPr="5905AA22">
        <w:rPr>
          <w:rFonts w:ascii="Calibri" w:eastAsia="Calibri" w:hAnsi="Calibri" w:cs="Calibri"/>
        </w:rPr>
        <w:t>Indiana Pathways for Aging</w:t>
      </w:r>
      <w:r w:rsidRPr="5905AA22">
        <w:rPr>
          <w:rFonts w:ascii="Calibri" w:eastAsia="Calibri" w:hAnsi="Calibri" w:cs="Calibri"/>
        </w:rPr>
        <w:t xml:space="preserve"> plan should they encounter any issues. The primary goal of the MSS vendor will be to provide members with education, advocacy, and support to navigate and resolve issues they experience while enrolled in Pathways for Aging, including those issues escalated through the grievance and appeals process. Support activities include, but are not limited to:  Educating members about managed care operations and how to access services, educating members about MCE responsibilities to members, serving as a mediator between MCE and member when needed, educating and supporting members through the Grievance and Appeals process, submitting Appeals to the MCE on behalf of member if needed, educating and supporting members as they prepare for a state fair hearing, providing referrals to other support entities as appropriate. The Contractor will also provide reporting to FSSA including the identification of systemic issues, which will aid FSSA's Pathways compliance activities. The detailed Scope of Work is available in </w:t>
      </w:r>
      <w:r w:rsidRPr="5905AA22">
        <w:rPr>
          <w:rFonts w:ascii="Calibri" w:eastAsia="Calibri" w:hAnsi="Calibri" w:cs="Calibri"/>
          <w:b/>
          <w:bCs/>
        </w:rPr>
        <w:t>Attachment K</w:t>
      </w:r>
      <w:r w:rsidRPr="5905AA22">
        <w:rPr>
          <w:rFonts w:ascii="Calibri" w:eastAsia="Calibri" w:hAnsi="Calibri" w:cs="Calibri"/>
        </w:rPr>
        <w:t xml:space="preserve">. </w:t>
      </w:r>
    </w:p>
    <w:p w14:paraId="000000DF" w14:textId="77777777" w:rsidR="000B71FB" w:rsidRDefault="000B71FB" w:rsidP="5905AA22">
      <w:pPr>
        <w:widowControl/>
        <w:rPr>
          <w:rFonts w:ascii="Calibri" w:eastAsia="Calibri" w:hAnsi="Calibri" w:cs="Calibri"/>
        </w:rPr>
      </w:pPr>
    </w:p>
    <w:p w14:paraId="000000E0" w14:textId="3F2419E0" w:rsidR="000B71FB" w:rsidRDefault="00015293" w:rsidP="5905AA22">
      <w:pPr>
        <w:widowControl/>
        <w:rPr>
          <w:rFonts w:ascii="Calibri" w:eastAsia="Calibri" w:hAnsi="Calibri" w:cs="Calibri"/>
          <w:b/>
          <w:bCs/>
        </w:rPr>
      </w:pPr>
      <w:r w:rsidRPr="5905AA22">
        <w:rPr>
          <w:rFonts w:ascii="Calibri" w:eastAsia="Calibri" w:hAnsi="Calibri" w:cs="Calibri"/>
        </w:rPr>
        <w:t xml:space="preserve">Estimated volumes are provided in Attachment </w:t>
      </w:r>
      <w:r w:rsidR="00A3497C" w:rsidRPr="5905AA22">
        <w:rPr>
          <w:rFonts w:ascii="Calibri" w:eastAsia="Calibri" w:hAnsi="Calibri" w:cs="Calibri"/>
        </w:rPr>
        <w:t>N – Bidders’ Library</w:t>
      </w:r>
      <w:r w:rsidRPr="5905AA22">
        <w:rPr>
          <w:rFonts w:ascii="Calibri" w:eastAsia="Calibri" w:hAnsi="Calibri" w:cs="Calibri"/>
        </w:rPr>
        <w:t xml:space="preserve">. Member Support Services is a new service and historical volume is therefore not available. These figures are only an estimate and are not to be construed as an amount to be offered under this solicitation.  </w:t>
      </w:r>
      <w:r w:rsidRPr="5905AA22">
        <w:rPr>
          <w:rFonts w:ascii="Calibri" w:eastAsia="Calibri" w:hAnsi="Calibri" w:cs="Calibri"/>
          <w:b/>
          <w:bCs/>
        </w:rPr>
        <w:t>However, when completing Minority and Women’s Business Enterprises Participation Plan Form (Attachment A), Indiana Veterans’ Participation Plan Form (Attachment A1), and the Indiana Economic Impact Form (Attachment C) please use the total bid amount from the Cost Proposal (Attachment D).</w:t>
      </w:r>
    </w:p>
    <w:p w14:paraId="000000E1" w14:textId="77777777" w:rsidR="000B71FB" w:rsidRDefault="000B71FB">
      <w:pPr>
        <w:widowControl/>
        <w:rPr>
          <w:rFonts w:ascii="Calibri" w:eastAsia="Calibri" w:hAnsi="Calibri" w:cs="Calibri"/>
        </w:rPr>
      </w:pPr>
    </w:p>
    <w:p w14:paraId="000000E2" w14:textId="77777777" w:rsidR="000B71FB" w:rsidRDefault="00015293">
      <w:pPr>
        <w:pStyle w:val="Heading2"/>
        <w:spacing w:before="0"/>
        <w:rPr>
          <w:rFonts w:ascii="Calibri" w:eastAsia="Calibri" w:hAnsi="Calibri" w:cs="Calibri"/>
          <w:color w:val="000000"/>
          <w:sz w:val="24"/>
          <w:szCs w:val="24"/>
        </w:rPr>
      </w:pPr>
      <w:bookmarkStart w:id="7" w:name="_Toc129720969"/>
      <w:r>
        <w:rPr>
          <w:rFonts w:ascii="Calibri" w:eastAsia="Calibri" w:hAnsi="Calibri" w:cs="Calibri"/>
          <w:color w:val="000000"/>
          <w:sz w:val="24"/>
          <w:szCs w:val="24"/>
        </w:rPr>
        <w:lastRenderedPageBreak/>
        <w:t>1.5</w:t>
      </w:r>
      <w:r>
        <w:rPr>
          <w:rFonts w:ascii="Calibri" w:eastAsia="Calibri" w:hAnsi="Calibri" w:cs="Calibri"/>
          <w:color w:val="000000"/>
          <w:sz w:val="24"/>
          <w:szCs w:val="24"/>
        </w:rPr>
        <w:tab/>
      </w:r>
      <w:r>
        <w:rPr>
          <w:rFonts w:ascii="Calibri" w:eastAsia="Calibri" w:hAnsi="Calibri" w:cs="Calibri"/>
          <w:b/>
          <w:color w:val="000000"/>
          <w:sz w:val="24"/>
          <w:szCs w:val="24"/>
        </w:rPr>
        <w:t>Solicitation Outline</w:t>
      </w:r>
      <w:bookmarkEnd w:id="7"/>
    </w:p>
    <w:p w14:paraId="000000E3" w14:textId="77777777" w:rsidR="000B71FB" w:rsidRDefault="000B71FB">
      <w:pPr>
        <w:widowControl/>
        <w:rPr>
          <w:rFonts w:ascii="Calibri" w:eastAsia="Calibri" w:hAnsi="Calibri" w:cs="Calibri"/>
        </w:rPr>
      </w:pPr>
    </w:p>
    <w:p w14:paraId="000000E4" w14:textId="77777777" w:rsidR="000B71FB" w:rsidRDefault="00015293">
      <w:pPr>
        <w:widowControl/>
        <w:rPr>
          <w:rFonts w:ascii="Calibri" w:eastAsia="Calibri" w:hAnsi="Calibri" w:cs="Calibri"/>
        </w:rPr>
      </w:pPr>
      <w:r>
        <w:rPr>
          <w:rFonts w:ascii="Calibri" w:eastAsia="Calibri" w:hAnsi="Calibri" w:cs="Calibri"/>
        </w:rPr>
        <w:t>The outline of this solicitation document is described below:</w:t>
      </w:r>
    </w:p>
    <w:p w14:paraId="000000E5" w14:textId="77777777" w:rsidR="000B71FB" w:rsidRDefault="000B71FB">
      <w:pPr>
        <w:widowControl/>
        <w:rPr>
          <w:rFonts w:ascii="Calibri" w:eastAsia="Calibri" w:hAnsi="Calibri" w:cs="Calibri"/>
        </w:rPr>
      </w:pPr>
    </w:p>
    <w:tbl>
      <w:tblPr>
        <w:tblStyle w:val="a0"/>
        <w:tblW w:w="936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480"/>
        <w:gridCol w:w="5880"/>
      </w:tblGrid>
      <w:tr w:rsidR="000B71FB" w14:paraId="3BD9E932" w14:textId="77777777" w:rsidTr="3980204F">
        <w:trPr>
          <w:trHeight w:val="23"/>
        </w:trPr>
        <w:tc>
          <w:tcPr>
            <w:tcW w:w="3480" w:type="dxa"/>
            <w:shd w:val="clear" w:color="auto" w:fill="D9D9D9" w:themeFill="background1" w:themeFillShade="D9"/>
          </w:tcPr>
          <w:p w14:paraId="000000E6" w14:textId="77777777" w:rsidR="000B71FB" w:rsidRDefault="00015293">
            <w:pPr>
              <w:jc w:val="center"/>
              <w:rPr>
                <w:rFonts w:ascii="Calibri" w:eastAsia="Calibri" w:hAnsi="Calibri" w:cs="Calibri"/>
                <w:b/>
              </w:rPr>
            </w:pPr>
            <w:r>
              <w:rPr>
                <w:rFonts w:ascii="Calibri" w:eastAsia="Calibri" w:hAnsi="Calibri" w:cs="Calibri"/>
                <w:b/>
              </w:rPr>
              <w:t>Section</w:t>
            </w:r>
          </w:p>
        </w:tc>
        <w:tc>
          <w:tcPr>
            <w:tcW w:w="5880" w:type="dxa"/>
            <w:shd w:val="clear" w:color="auto" w:fill="D9D9D9" w:themeFill="background1" w:themeFillShade="D9"/>
          </w:tcPr>
          <w:p w14:paraId="000000E7" w14:textId="77777777" w:rsidR="000B71FB" w:rsidRDefault="00015293">
            <w:pPr>
              <w:jc w:val="center"/>
              <w:rPr>
                <w:rFonts w:ascii="Calibri" w:eastAsia="Calibri" w:hAnsi="Calibri" w:cs="Calibri"/>
                <w:b/>
              </w:rPr>
            </w:pPr>
            <w:r>
              <w:rPr>
                <w:rFonts w:ascii="Calibri" w:eastAsia="Calibri" w:hAnsi="Calibri" w:cs="Calibri"/>
                <w:b/>
              </w:rPr>
              <w:t>Description</w:t>
            </w:r>
          </w:p>
        </w:tc>
      </w:tr>
      <w:tr w:rsidR="000B71FB" w14:paraId="31D3FAAE" w14:textId="77777777" w:rsidTr="3980204F">
        <w:trPr>
          <w:trHeight w:val="44"/>
        </w:trPr>
        <w:tc>
          <w:tcPr>
            <w:tcW w:w="3480" w:type="dxa"/>
          </w:tcPr>
          <w:p w14:paraId="000000E8" w14:textId="77777777" w:rsidR="000B71FB" w:rsidRDefault="00015293">
            <w:pPr>
              <w:rPr>
                <w:rFonts w:ascii="Calibri" w:eastAsia="Calibri" w:hAnsi="Calibri" w:cs="Calibri"/>
              </w:rPr>
            </w:pPr>
            <w:r>
              <w:rPr>
                <w:rFonts w:ascii="Calibri" w:eastAsia="Calibri" w:hAnsi="Calibri" w:cs="Calibri"/>
              </w:rPr>
              <w:t>Section One – General Information and Requested Products or Services</w:t>
            </w:r>
          </w:p>
        </w:tc>
        <w:tc>
          <w:tcPr>
            <w:tcW w:w="5880" w:type="dxa"/>
          </w:tcPr>
          <w:p w14:paraId="000000E9" w14:textId="77777777" w:rsidR="000B71FB" w:rsidRDefault="00015293">
            <w:pPr>
              <w:rPr>
                <w:rFonts w:ascii="Calibri" w:eastAsia="Calibri" w:hAnsi="Calibri" w:cs="Calibri"/>
              </w:rPr>
            </w:pPr>
            <w:r>
              <w:rPr>
                <w:rFonts w:ascii="Calibri" w:eastAsia="Calibri" w:hAnsi="Calibri" w:cs="Calibri"/>
              </w:rPr>
              <w:t xml:space="preserve">This section provides an overview of the solicitation, general timelines for the process, and a summary of the products/services being solicited by the State/Agency via this solicitation </w:t>
            </w:r>
          </w:p>
        </w:tc>
      </w:tr>
      <w:tr w:rsidR="000B71FB" w14:paraId="2C44C50C" w14:textId="77777777" w:rsidTr="3980204F">
        <w:trPr>
          <w:trHeight w:val="386"/>
        </w:trPr>
        <w:tc>
          <w:tcPr>
            <w:tcW w:w="3480" w:type="dxa"/>
          </w:tcPr>
          <w:p w14:paraId="000000EA" w14:textId="77777777" w:rsidR="000B71FB" w:rsidRDefault="00015293">
            <w:pPr>
              <w:rPr>
                <w:rFonts w:ascii="Calibri" w:eastAsia="Calibri" w:hAnsi="Calibri" w:cs="Calibri"/>
              </w:rPr>
            </w:pPr>
            <w:r>
              <w:rPr>
                <w:rFonts w:ascii="Calibri" w:eastAsia="Calibri" w:hAnsi="Calibri" w:cs="Calibri"/>
              </w:rPr>
              <w:t>Section Two – Proposal Preparation Instruction</w:t>
            </w:r>
          </w:p>
        </w:tc>
        <w:tc>
          <w:tcPr>
            <w:tcW w:w="5880" w:type="dxa"/>
          </w:tcPr>
          <w:p w14:paraId="000000EB" w14:textId="77777777" w:rsidR="000B71FB" w:rsidRDefault="00015293">
            <w:pPr>
              <w:rPr>
                <w:rFonts w:ascii="Calibri" w:eastAsia="Calibri" w:hAnsi="Calibri" w:cs="Calibri"/>
              </w:rPr>
            </w:pPr>
            <w:r>
              <w:rPr>
                <w:rFonts w:ascii="Calibri" w:eastAsia="Calibri" w:hAnsi="Calibri" w:cs="Calibri"/>
              </w:rPr>
              <w:t>This section provides instructions on the format and content of the solicitation including an Executive Summary, Business Proposal, Technical Proposal, and a Cost Proposal</w:t>
            </w:r>
          </w:p>
        </w:tc>
      </w:tr>
      <w:tr w:rsidR="000B71FB" w14:paraId="65481D0C" w14:textId="77777777" w:rsidTr="3980204F">
        <w:trPr>
          <w:trHeight w:val="125"/>
        </w:trPr>
        <w:tc>
          <w:tcPr>
            <w:tcW w:w="3480" w:type="dxa"/>
          </w:tcPr>
          <w:p w14:paraId="000000EC" w14:textId="77777777" w:rsidR="000B71FB" w:rsidRDefault="00015293">
            <w:pPr>
              <w:rPr>
                <w:rFonts w:ascii="Calibri" w:eastAsia="Calibri" w:hAnsi="Calibri" w:cs="Calibri"/>
              </w:rPr>
            </w:pPr>
            <w:r>
              <w:rPr>
                <w:rFonts w:ascii="Calibri" w:eastAsia="Calibri" w:hAnsi="Calibri" w:cs="Calibri"/>
              </w:rPr>
              <w:t>Section Three – Proposal Evaluation Criteria</w:t>
            </w:r>
          </w:p>
        </w:tc>
        <w:tc>
          <w:tcPr>
            <w:tcW w:w="5880" w:type="dxa"/>
          </w:tcPr>
          <w:p w14:paraId="000000ED" w14:textId="46C1038B" w:rsidR="000B71FB" w:rsidRDefault="00015293">
            <w:pPr>
              <w:rPr>
                <w:rFonts w:ascii="Calibri" w:eastAsia="Calibri" w:hAnsi="Calibri" w:cs="Calibri"/>
              </w:rPr>
            </w:pPr>
            <w:r>
              <w:rPr>
                <w:rFonts w:ascii="Calibri" w:eastAsia="Calibri" w:hAnsi="Calibri" w:cs="Calibri"/>
              </w:rPr>
              <w:t>This section discusses the evaluation criteria to be used to evaluate Respondents’ proposals</w:t>
            </w:r>
          </w:p>
        </w:tc>
      </w:tr>
      <w:tr w:rsidR="000B71FB" w14:paraId="1A8F3E56" w14:textId="77777777" w:rsidTr="3980204F">
        <w:trPr>
          <w:trHeight w:val="440"/>
        </w:trPr>
        <w:tc>
          <w:tcPr>
            <w:tcW w:w="3480" w:type="dxa"/>
          </w:tcPr>
          <w:p w14:paraId="000000EE" w14:textId="77777777" w:rsidR="000B71FB" w:rsidRDefault="00015293">
            <w:pPr>
              <w:rPr>
                <w:rFonts w:ascii="Calibri" w:eastAsia="Calibri" w:hAnsi="Calibri" w:cs="Calibri"/>
              </w:rPr>
            </w:pPr>
            <w:r>
              <w:rPr>
                <w:rFonts w:ascii="Calibri" w:eastAsia="Calibri" w:hAnsi="Calibri" w:cs="Calibri"/>
              </w:rPr>
              <w:t xml:space="preserve">Attachment A </w:t>
            </w:r>
          </w:p>
        </w:tc>
        <w:tc>
          <w:tcPr>
            <w:tcW w:w="5880" w:type="dxa"/>
          </w:tcPr>
          <w:p w14:paraId="000000EF" w14:textId="77777777" w:rsidR="000B71FB" w:rsidRDefault="00015293">
            <w:pPr>
              <w:rPr>
                <w:rFonts w:ascii="Calibri" w:eastAsia="Calibri" w:hAnsi="Calibri" w:cs="Calibri"/>
              </w:rPr>
            </w:pPr>
            <w:r>
              <w:rPr>
                <w:rFonts w:ascii="Calibri" w:eastAsia="Calibri" w:hAnsi="Calibri" w:cs="Calibri"/>
              </w:rPr>
              <w:t>M/WBE Participation Plan Form</w:t>
            </w:r>
          </w:p>
        </w:tc>
      </w:tr>
      <w:tr w:rsidR="000B71FB" w14:paraId="04572F14" w14:textId="77777777" w:rsidTr="3980204F">
        <w:trPr>
          <w:trHeight w:val="260"/>
        </w:trPr>
        <w:tc>
          <w:tcPr>
            <w:tcW w:w="3480" w:type="dxa"/>
          </w:tcPr>
          <w:p w14:paraId="000000F0" w14:textId="77777777" w:rsidR="000B71FB" w:rsidRDefault="00015293">
            <w:pPr>
              <w:rPr>
                <w:rFonts w:ascii="Calibri" w:eastAsia="Calibri" w:hAnsi="Calibri" w:cs="Calibri"/>
              </w:rPr>
            </w:pPr>
            <w:r>
              <w:rPr>
                <w:rFonts w:ascii="Calibri" w:eastAsia="Calibri" w:hAnsi="Calibri" w:cs="Calibri"/>
              </w:rPr>
              <w:t>Attachment A1</w:t>
            </w:r>
          </w:p>
        </w:tc>
        <w:tc>
          <w:tcPr>
            <w:tcW w:w="5880" w:type="dxa"/>
          </w:tcPr>
          <w:p w14:paraId="000000F1" w14:textId="77777777" w:rsidR="000B71FB" w:rsidRDefault="00015293">
            <w:pPr>
              <w:rPr>
                <w:rFonts w:ascii="Calibri" w:eastAsia="Calibri" w:hAnsi="Calibri" w:cs="Calibri"/>
              </w:rPr>
            </w:pPr>
            <w:r>
              <w:rPr>
                <w:rFonts w:ascii="Calibri" w:eastAsia="Calibri" w:hAnsi="Calibri" w:cs="Calibri"/>
              </w:rPr>
              <w:t>IVOSB Participation Plan Form</w:t>
            </w:r>
          </w:p>
        </w:tc>
      </w:tr>
      <w:tr w:rsidR="000B71FB" w14:paraId="1FB5D0D5" w14:textId="77777777" w:rsidTr="3980204F">
        <w:trPr>
          <w:trHeight w:val="107"/>
        </w:trPr>
        <w:tc>
          <w:tcPr>
            <w:tcW w:w="3480" w:type="dxa"/>
          </w:tcPr>
          <w:p w14:paraId="000000F2" w14:textId="77777777" w:rsidR="000B71FB" w:rsidRDefault="00015293">
            <w:pPr>
              <w:rPr>
                <w:rFonts w:ascii="Calibri" w:eastAsia="Calibri" w:hAnsi="Calibri" w:cs="Calibri"/>
              </w:rPr>
            </w:pPr>
            <w:r>
              <w:rPr>
                <w:rFonts w:ascii="Calibri" w:eastAsia="Calibri" w:hAnsi="Calibri" w:cs="Calibri"/>
              </w:rPr>
              <w:t xml:space="preserve">Attachment B </w:t>
            </w:r>
          </w:p>
        </w:tc>
        <w:tc>
          <w:tcPr>
            <w:tcW w:w="5880" w:type="dxa"/>
          </w:tcPr>
          <w:p w14:paraId="000000F3" w14:textId="77777777" w:rsidR="000B71FB" w:rsidRDefault="00015293">
            <w:pPr>
              <w:rPr>
                <w:rFonts w:ascii="Calibri" w:eastAsia="Calibri" w:hAnsi="Calibri" w:cs="Calibri"/>
              </w:rPr>
            </w:pPr>
            <w:r>
              <w:rPr>
                <w:rFonts w:ascii="Calibri" w:eastAsia="Calibri" w:hAnsi="Calibri" w:cs="Calibri"/>
              </w:rPr>
              <w:t>Sample Contract</w:t>
            </w:r>
          </w:p>
        </w:tc>
      </w:tr>
      <w:tr w:rsidR="000B71FB" w14:paraId="1D19488F" w14:textId="77777777" w:rsidTr="3980204F">
        <w:trPr>
          <w:trHeight w:val="107"/>
        </w:trPr>
        <w:tc>
          <w:tcPr>
            <w:tcW w:w="3480" w:type="dxa"/>
          </w:tcPr>
          <w:p w14:paraId="000000F4" w14:textId="77777777" w:rsidR="000B71FB" w:rsidRDefault="00015293">
            <w:pPr>
              <w:rPr>
                <w:rFonts w:ascii="Calibri" w:eastAsia="Calibri" w:hAnsi="Calibri" w:cs="Calibri"/>
              </w:rPr>
            </w:pPr>
            <w:r>
              <w:rPr>
                <w:rFonts w:ascii="Calibri" w:eastAsia="Calibri" w:hAnsi="Calibri" w:cs="Calibri"/>
              </w:rPr>
              <w:t xml:space="preserve">Attachment C </w:t>
            </w:r>
          </w:p>
        </w:tc>
        <w:tc>
          <w:tcPr>
            <w:tcW w:w="5880" w:type="dxa"/>
          </w:tcPr>
          <w:p w14:paraId="000000F5" w14:textId="77777777" w:rsidR="000B71FB" w:rsidRDefault="00015293">
            <w:pPr>
              <w:rPr>
                <w:rFonts w:ascii="Calibri" w:eastAsia="Calibri" w:hAnsi="Calibri" w:cs="Calibri"/>
              </w:rPr>
            </w:pPr>
            <w:r>
              <w:rPr>
                <w:rFonts w:ascii="Calibri" w:eastAsia="Calibri" w:hAnsi="Calibri" w:cs="Calibri"/>
              </w:rPr>
              <w:t>Indiana Economic Impact Form</w:t>
            </w:r>
          </w:p>
        </w:tc>
      </w:tr>
      <w:tr w:rsidR="000B71FB" w14:paraId="6E014CDF" w14:textId="77777777" w:rsidTr="3980204F">
        <w:trPr>
          <w:trHeight w:val="260"/>
        </w:trPr>
        <w:tc>
          <w:tcPr>
            <w:tcW w:w="3480" w:type="dxa"/>
          </w:tcPr>
          <w:p w14:paraId="000000F6" w14:textId="77777777" w:rsidR="000B71FB" w:rsidRDefault="00015293">
            <w:pPr>
              <w:rPr>
                <w:rFonts w:ascii="Calibri" w:eastAsia="Calibri" w:hAnsi="Calibri" w:cs="Calibri"/>
              </w:rPr>
            </w:pPr>
            <w:r>
              <w:rPr>
                <w:rFonts w:ascii="Calibri" w:eastAsia="Calibri" w:hAnsi="Calibri" w:cs="Calibri"/>
              </w:rPr>
              <w:t>Attachment D</w:t>
            </w:r>
          </w:p>
        </w:tc>
        <w:tc>
          <w:tcPr>
            <w:tcW w:w="5880" w:type="dxa"/>
          </w:tcPr>
          <w:p w14:paraId="000000F7" w14:textId="77777777" w:rsidR="000B71FB" w:rsidRDefault="00015293">
            <w:pPr>
              <w:rPr>
                <w:rFonts w:ascii="Calibri" w:eastAsia="Calibri" w:hAnsi="Calibri" w:cs="Calibri"/>
              </w:rPr>
            </w:pPr>
            <w:r>
              <w:rPr>
                <w:rFonts w:ascii="Calibri" w:eastAsia="Calibri" w:hAnsi="Calibri" w:cs="Calibri"/>
              </w:rPr>
              <w:t xml:space="preserve">Cost Proposal Template </w:t>
            </w:r>
          </w:p>
        </w:tc>
      </w:tr>
      <w:tr w:rsidR="000B71FB" w14:paraId="42EEE652" w14:textId="77777777" w:rsidTr="3980204F">
        <w:trPr>
          <w:trHeight w:val="260"/>
        </w:trPr>
        <w:tc>
          <w:tcPr>
            <w:tcW w:w="3480" w:type="dxa"/>
          </w:tcPr>
          <w:p w14:paraId="000000F8" w14:textId="77777777" w:rsidR="000B71FB" w:rsidRDefault="00015293">
            <w:pPr>
              <w:rPr>
                <w:rFonts w:ascii="Calibri" w:eastAsia="Calibri" w:hAnsi="Calibri" w:cs="Calibri"/>
              </w:rPr>
            </w:pPr>
            <w:r>
              <w:rPr>
                <w:rFonts w:ascii="Calibri" w:eastAsia="Calibri" w:hAnsi="Calibri" w:cs="Calibri"/>
              </w:rPr>
              <w:t>Attachment E</w:t>
            </w:r>
          </w:p>
        </w:tc>
        <w:tc>
          <w:tcPr>
            <w:tcW w:w="5880" w:type="dxa"/>
          </w:tcPr>
          <w:p w14:paraId="000000F9" w14:textId="77777777" w:rsidR="000B71FB" w:rsidRDefault="00015293">
            <w:pPr>
              <w:rPr>
                <w:rFonts w:ascii="Calibri" w:eastAsia="Calibri" w:hAnsi="Calibri" w:cs="Calibri"/>
              </w:rPr>
            </w:pPr>
            <w:r>
              <w:rPr>
                <w:rFonts w:ascii="Calibri" w:eastAsia="Calibri" w:hAnsi="Calibri" w:cs="Calibri"/>
              </w:rPr>
              <w:t xml:space="preserve">Business Proposal Template </w:t>
            </w:r>
          </w:p>
        </w:tc>
      </w:tr>
      <w:tr w:rsidR="000B71FB" w14:paraId="6206B36D" w14:textId="77777777" w:rsidTr="3980204F">
        <w:trPr>
          <w:trHeight w:val="260"/>
        </w:trPr>
        <w:tc>
          <w:tcPr>
            <w:tcW w:w="3480" w:type="dxa"/>
          </w:tcPr>
          <w:p w14:paraId="000000FA" w14:textId="77777777" w:rsidR="000B71FB" w:rsidRDefault="00015293">
            <w:pPr>
              <w:rPr>
                <w:rFonts w:ascii="Calibri" w:eastAsia="Calibri" w:hAnsi="Calibri" w:cs="Calibri"/>
              </w:rPr>
            </w:pPr>
            <w:r>
              <w:rPr>
                <w:rFonts w:ascii="Calibri" w:eastAsia="Calibri" w:hAnsi="Calibri" w:cs="Calibri"/>
              </w:rPr>
              <w:t>Attachment F</w:t>
            </w:r>
          </w:p>
        </w:tc>
        <w:tc>
          <w:tcPr>
            <w:tcW w:w="5880" w:type="dxa"/>
          </w:tcPr>
          <w:p w14:paraId="000000FB" w14:textId="77777777" w:rsidR="000B71FB" w:rsidRDefault="00015293">
            <w:pPr>
              <w:rPr>
                <w:rFonts w:ascii="Calibri" w:eastAsia="Calibri" w:hAnsi="Calibri" w:cs="Calibri"/>
              </w:rPr>
            </w:pPr>
            <w:r>
              <w:rPr>
                <w:rFonts w:ascii="Calibri" w:eastAsia="Calibri" w:hAnsi="Calibri" w:cs="Calibri"/>
              </w:rPr>
              <w:t xml:space="preserve">Technical Proposal Template </w:t>
            </w:r>
          </w:p>
        </w:tc>
      </w:tr>
      <w:tr w:rsidR="000B71FB" w14:paraId="361E3C0F" w14:textId="77777777" w:rsidTr="3980204F">
        <w:trPr>
          <w:trHeight w:val="260"/>
        </w:trPr>
        <w:tc>
          <w:tcPr>
            <w:tcW w:w="3480" w:type="dxa"/>
          </w:tcPr>
          <w:p w14:paraId="000000FC" w14:textId="77777777" w:rsidR="000B71FB" w:rsidRDefault="00015293">
            <w:pPr>
              <w:rPr>
                <w:rFonts w:ascii="Calibri" w:eastAsia="Calibri" w:hAnsi="Calibri" w:cs="Calibri"/>
              </w:rPr>
            </w:pPr>
            <w:r>
              <w:rPr>
                <w:rFonts w:ascii="Calibri" w:eastAsia="Calibri" w:hAnsi="Calibri" w:cs="Calibri"/>
              </w:rPr>
              <w:t>Attachment G</w:t>
            </w:r>
          </w:p>
        </w:tc>
        <w:tc>
          <w:tcPr>
            <w:tcW w:w="5880" w:type="dxa"/>
          </w:tcPr>
          <w:p w14:paraId="000000FD" w14:textId="77777777" w:rsidR="000B71FB" w:rsidRDefault="00015293">
            <w:pPr>
              <w:rPr>
                <w:rFonts w:ascii="Calibri" w:eastAsia="Calibri" w:hAnsi="Calibri" w:cs="Calibri"/>
              </w:rPr>
            </w:pPr>
            <w:r>
              <w:rPr>
                <w:rFonts w:ascii="Calibri" w:eastAsia="Calibri" w:hAnsi="Calibri" w:cs="Calibri"/>
              </w:rPr>
              <w:t xml:space="preserve">Q&amp;A Template </w:t>
            </w:r>
          </w:p>
        </w:tc>
      </w:tr>
      <w:tr w:rsidR="000B71FB" w14:paraId="40F2CEA9" w14:textId="77777777" w:rsidTr="3980204F">
        <w:trPr>
          <w:trHeight w:val="260"/>
        </w:trPr>
        <w:tc>
          <w:tcPr>
            <w:tcW w:w="3480" w:type="dxa"/>
          </w:tcPr>
          <w:p w14:paraId="000000FE" w14:textId="77777777" w:rsidR="000B71FB" w:rsidRDefault="00015293">
            <w:pPr>
              <w:rPr>
                <w:rFonts w:ascii="Calibri" w:eastAsia="Calibri" w:hAnsi="Calibri" w:cs="Calibri"/>
              </w:rPr>
            </w:pPr>
            <w:r>
              <w:rPr>
                <w:rFonts w:ascii="Calibri" w:eastAsia="Calibri" w:hAnsi="Calibri" w:cs="Calibri"/>
              </w:rPr>
              <w:t>Attachment H</w:t>
            </w:r>
          </w:p>
        </w:tc>
        <w:tc>
          <w:tcPr>
            <w:tcW w:w="5880" w:type="dxa"/>
          </w:tcPr>
          <w:p w14:paraId="000000FF" w14:textId="77777777" w:rsidR="000B71FB" w:rsidRDefault="00015293">
            <w:pPr>
              <w:rPr>
                <w:rFonts w:ascii="Calibri" w:eastAsia="Calibri" w:hAnsi="Calibri" w:cs="Calibri"/>
              </w:rPr>
            </w:pPr>
            <w:r>
              <w:rPr>
                <w:rFonts w:ascii="Calibri" w:eastAsia="Calibri" w:hAnsi="Calibri" w:cs="Calibri"/>
              </w:rPr>
              <w:t>Reference Check Form</w:t>
            </w:r>
          </w:p>
        </w:tc>
      </w:tr>
      <w:tr w:rsidR="000B71FB" w14:paraId="3DEF009D" w14:textId="77777777" w:rsidTr="3980204F">
        <w:trPr>
          <w:trHeight w:val="260"/>
        </w:trPr>
        <w:tc>
          <w:tcPr>
            <w:tcW w:w="3480" w:type="dxa"/>
          </w:tcPr>
          <w:p w14:paraId="00000100" w14:textId="77777777" w:rsidR="000B71FB" w:rsidRDefault="00015293">
            <w:pPr>
              <w:rPr>
                <w:rFonts w:ascii="Calibri" w:eastAsia="Calibri" w:hAnsi="Calibri" w:cs="Calibri"/>
              </w:rPr>
            </w:pPr>
            <w:r>
              <w:rPr>
                <w:rFonts w:ascii="Calibri" w:eastAsia="Calibri" w:hAnsi="Calibri" w:cs="Calibri"/>
              </w:rPr>
              <w:t>Attachment I</w:t>
            </w:r>
          </w:p>
        </w:tc>
        <w:tc>
          <w:tcPr>
            <w:tcW w:w="5880" w:type="dxa"/>
          </w:tcPr>
          <w:p w14:paraId="00000101" w14:textId="77777777" w:rsidR="000B71FB" w:rsidRDefault="00015293">
            <w:pPr>
              <w:rPr>
                <w:rFonts w:ascii="Calibri" w:eastAsia="Calibri" w:hAnsi="Calibri" w:cs="Calibri"/>
              </w:rPr>
            </w:pPr>
            <w:r>
              <w:rPr>
                <w:rFonts w:ascii="Calibri" w:eastAsia="Calibri" w:hAnsi="Calibri" w:cs="Calibri"/>
              </w:rPr>
              <w:t xml:space="preserve">Pre-proposal Network Opportunities Form </w:t>
            </w:r>
          </w:p>
        </w:tc>
      </w:tr>
      <w:tr w:rsidR="000B71FB" w14:paraId="14F74B00" w14:textId="77777777" w:rsidTr="3980204F">
        <w:trPr>
          <w:trHeight w:val="260"/>
        </w:trPr>
        <w:tc>
          <w:tcPr>
            <w:tcW w:w="3480" w:type="dxa"/>
          </w:tcPr>
          <w:p w14:paraId="00000102" w14:textId="77777777" w:rsidR="000B71FB" w:rsidRDefault="00015293" w:rsidP="3980204F">
            <w:pPr>
              <w:rPr>
                <w:rFonts w:ascii="Calibri" w:eastAsia="Calibri" w:hAnsi="Calibri" w:cs="Calibri"/>
              </w:rPr>
            </w:pPr>
            <w:r w:rsidRPr="3980204F">
              <w:rPr>
                <w:rFonts w:ascii="Calibri" w:eastAsia="Calibri" w:hAnsi="Calibri" w:cs="Calibri"/>
              </w:rPr>
              <w:t>Attachment J</w:t>
            </w:r>
          </w:p>
        </w:tc>
        <w:tc>
          <w:tcPr>
            <w:tcW w:w="5880" w:type="dxa"/>
          </w:tcPr>
          <w:p w14:paraId="00000103" w14:textId="77777777" w:rsidR="000B71FB" w:rsidRDefault="00015293" w:rsidP="3980204F">
            <w:pPr>
              <w:rPr>
                <w:rFonts w:ascii="Calibri" w:eastAsia="Calibri" w:hAnsi="Calibri" w:cs="Calibri"/>
              </w:rPr>
            </w:pPr>
            <w:r w:rsidRPr="3980204F">
              <w:rPr>
                <w:rFonts w:ascii="Calibri" w:eastAsia="Calibri" w:hAnsi="Calibri" w:cs="Calibri"/>
              </w:rPr>
              <w:t>Attestation Form</w:t>
            </w:r>
          </w:p>
        </w:tc>
      </w:tr>
      <w:tr w:rsidR="000B71FB" w14:paraId="6E04E8CF" w14:textId="77777777" w:rsidTr="3980204F">
        <w:trPr>
          <w:trHeight w:val="260"/>
        </w:trPr>
        <w:tc>
          <w:tcPr>
            <w:tcW w:w="3480" w:type="dxa"/>
          </w:tcPr>
          <w:p w14:paraId="00000104" w14:textId="77777777" w:rsidR="000B71FB" w:rsidRDefault="00015293" w:rsidP="3980204F">
            <w:pPr>
              <w:rPr>
                <w:rFonts w:ascii="Calibri" w:eastAsia="Calibri" w:hAnsi="Calibri" w:cs="Calibri"/>
              </w:rPr>
            </w:pPr>
            <w:r w:rsidRPr="3980204F">
              <w:rPr>
                <w:rFonts w:ascii="Calibri" w:eastAsia="Calibri" w:hAnsi="Calibri" w:cs="Calibri"/>
              </w:rPr>
              <w:t>Attachment K</w:t>
            </w:r>
          </w:p>
        </w:tc>
        <w:tc>
          <w:tcPr>
            <w:tcW w:w="5880" w:type="dxa"/>
          </w:tcPr>
          <w:p w14:paraId="00000105" w14:textId="77777777" w:rsidR="000B71FB" w:rsidRDefault="00015293" w:rsidP="3980204F">
            <w:pPr>
              <w:rPr>
                <w:rFonts w:ascii="Calibri" w:eastAsia="Calibri" w:hAnsi="Calibri" w:cs="Calibri"/>
              </w:rPr>
            </w:pPr>
            <w:r w:rsidRPr="3980204F">
              <w:rPr>
                <w:rFonts w:ascii="Calibri" w:eastAsia="Calibri" w:hAnsi="Calibri" w:cs="Calibri"/>
              </w:rPr>
              <w:t>Scope of Work</w:t>
            </w:r>
          </w:p>
        </w:tc>
      </w:tr>
      <w:tr w:rsidR="000B71FB" w14:paraId="4D6434AD" w14:textId="77777777" w:rsidTr="3980204F">
        <w:trPr>
          <w:trHeight w:val="260"/>
        </w:trPr>
        <w:tc>
          <w:tcPr>
            <w:tcW w:w="3480" w:type="dxa"/>
          </w:tcPr>
          <w:p w14:paraId="00000106" w14:textId="77777777" w:rsidR="000B71FB" w:rsidRDefault="00015293" w:rsidP="3980204F">
            <w:pPr>
              <w:rPr>
                <w:rFonts w:ascii="Calibri" w:eastAsia="Calibri" w:hAnsi="Calibri" w:cs="Calibri"/>
              </w:rPr>
            </w:pPr>
            <w:r w:rsidRPr="3980204F">
              <w:rPr>
                <w:rFonts w:ascii="Calibri" w:eastAsia="Calibri" w:hAnsi="Calibri" w:cs="Calibri"/>
              </w:rPr>
              <w:t>Attachment L</w:t>
            </w:r>
          </w:p>
        </w:tc>
        <w:tc>
          <w:tcPr>
            <w:tcW w:w="5880" w:type="dxa"/>
          </w:tcPr>
          <w:p w14:paraId="00000107" w14:textId="77777777" w:rsidR="000B71FB" w:rsidRDefault="00015293" w:rsidP="3980204F">
            <w:pPr>
              <w:rPr>
                <w:rFonts w:ascii="Calibri" w:eastAsia="Calibri" w:hAnsi="Calibri" w:cs="Calibri"/>
              </w:rPr>
            </w:pPr>
            <w:r w:rsidRPr="3980204F">
              <w:rPr>
                <w:rFonts w:ascii="Calibri" w:eastAsia="Calibri" w:hAnsi="Calibri" w:cs="Calibri"/>
              </w:rPr>
              <w:t>Case Scenarios</w:t>
            </w:r>
          </w:p>
        </w:tc>
      </w:tr>
      <w:tr w:rsidR="000B71FB" w14:paraId="1845A4D8" w14:textId="77777777" w:rsidTr="3980204F">
        <w:trPr>
          <w:trHeight w:val="260"/>
        </w:trPr>
        <w:tc>
          <w:tcPr>
            <w:tcW w:w="3480" w:type="dxa"/>
          </w:tcPr>
          <w:p w14:paraId="00000108" w14:textId="77777777" w:rsidR="000B71FB" w:rsidRDefault="00015293" w:rsidP="3980204F">
            <w:pPr>
              <w:rPr>
                <w:rFonts w:ascii="Calibri" w:eastAsia="Calibri" w:hAnsi="Calibri" w:cs="Calibri"/>
              </w:rPr>
            </w:pPr>
            <w:r w:rsidRPr="3980204F">
              <w:rPr>
                <w:rFonts w:ascii="Calibri" w:eastAsia="Calibri" w:hAnsi="Calibri" w:cs="Calibri"/>
              </w:rPr>
              <w:t>Attachment M</w:t>
            </w:r>
          </w:p>
        </w:tc>
        <w:tc>
          <w:tcPr>
            <w:tcW w:w="5880" w:type="dxa"/>
          </w:tcPr>
          <w:p w14:paraId="00000109" w14:textId="77777777" w:rsidR="000B71FB" w:rsidRDefault="00015293" w:rsidP="3980204F">
            <w:pPr>
              <w:rPr>
                <w:rFonts w:ascii="Calibri" w:eastAsia="Calibri" w:hAnsi="Calibri" w:cs="Calibri"/>
              </w:rPr>
            </w:pPr>
            <w:r w:rsidRPr="3980204F">
              <w:rPr>
                <w:rFonts w:ascii="Calibri" w:eastAsia="Calibri" w:hAnsi="Calibri" w:cs="Calibri"/>
              </w:rPr>
              <w:t>Intent to Respond Form</w:t>
            </w:r>
          </w:p>
        </w:tc>
      </w:tr>
      <w:tr w:rsidR="000B71FB" w14:paraId="42D1BDB2" w14:textId="77777777" w:rsidTr="3980204F">
        <w:trPr>
          <w:trHeight w:val="260"/>
        </w:trPr>
        <w:tc>
          <w:tcPr>
            <w:tcW w:w="3480" w:type="dxa"/>
          </w:tcPr>
          <w:p w14:paraId="0000010A" w14:textId="77777777" w:rsidR="000B71FB" w:rsidRDefault="00015293" w:rsidP="3980204F">
            <w:pPr>
              <w:rPr>
                <w:rFonts w:ascii="Calibri" w:eastAsia="Calibri" w:hAnsi="Calibri" w:cs="Calibri"/>
              </w:rPr>
            </w:pPr>
            <w:r w:rsidRPr="3980204F">
              <w:rPr>
                <w:rFonts w:ascii="Calibri" w:eastAsia="Calibri" w:hAnsi="Calibri" w:cs="Calibri"/>
              </w:rPr>
              <w:t>Attachment N</w:t>
            </w:r>
          </w:p>
        </w:tc>
        <w:tc>
          <w:tcPr>
            <w:tcW w:w="5880" w:type="dxa"/>
          </w:tcPr>
          <w:p w14:paraId="0000010B" w14:textId="77777777" w:rsidR="000B71FB" w:rsidRDefault="00015293" w:rsidP="3980204F">
            <w:pPr>
              <w:rPr>
                <w:rFonts w:ascii="Calibri" w:eastAsia="Calibri" w:hAnsi="Calibri" w:cs="Calibri"/>
              </w:rPr>
            </w:pPr>
            <w:r w:rsidRPr="3980204F">
              <w:rPr>
                <w:rFonts w:ascii="Calibri" w:eastAsia="Calibri" w:hAnsi="Calibri" w:cs="Calibri"/>
              </w:rPr>
              <w:t>Bidders’ Library</w:t>
            </w:r>
          </w:p>
        </w:tc>
      </w:tr>
    </w:tbl>
    <w:p w14:paraId="0000010C" w14:textId="77777777" w:rsidR="000B71FB" w:rsidRDefault="000B71FB">
      <w:pPr>
        <w:keepNext/>
        <w:keepLines/>
        <w:widowControl/>
        <w:rPr>
          <w:rFonts w:ascii="Calibri" w:eastAsia="Calibri" w:hAnsi="Calibri" w:cs="Calibri"/>
        </w:rPr>
      </w:pPr>
    </w:p>
    <w:p w14:paraId="0000010D" w14:textId="77777777" w:rsidR="000B71FB" w:rsidRDefault="00015293">
      <w:pPr>
        <w:pStyle w:val="Heading2"/>
        <w:spacing w:before="0"/>
        <w:rPr>
          <w:rFonts w:ascii="Calibri" w:eastAsia="Calibri" w:hAnsi="Calibri" w:cs="Calibri"/>
          <w:color w:val="000000"/>
          <w:sz w:val="24"/>
          <w:szCs w:val="24"/>
        </w:rPr>
      </w:pPr>
      <w:bookmarkStart w:id="8" w:name="_Toc129720970"/>
      <w:r>
        <w:rPr>
          <w:rFonts w:ascii="Calibri" w:eastAsia="Calibri" w:hAnsi="Calibri" w:cs="Calibri"/>
          <w:color w:val="000000"/>
          <w:sz w:val="24"/>
          <w:szCs w:val="24"/>
        </w:rPr>
        <w:t>1.6</w:t>
      </w:r>
      <w:r>
        <w:rPr>
          <w:rFonts w:ascii="Calibri" w:eastAsia="Calibri" w:hAnsi="Calibri" w:cs="Calibri"/>
          <w:color w:val="000000"/>
          <w:sz w:val="24"/>
          <w:szCs w:val="24"/>
        </w:rPr>
        <w:tab/>
      </w:r>
      <w:r>
        <w:rPr>
          <w:rFonts w:ascii="Calibri" w:eastAsia="Calibri" w:hAnsi="Calibri" w:cs="Calibri"/>
          <w:b/>
          <w:color w:val="000000"/>
          <w:sz w:val="24"/>
          <w:szCs w:val="24"/>
        </w:rPr>
        <w:t>Pre-Proposal Conference</w:t>
      </w:r>
      <w:bookmarkEnd w:id="8"/>
      <w:r>
        <w:rPr>
          <w:rFonts w:ascii="Calibri" w:eastAsia="Calibri" w:hAnsi="Calibri" w:cs="Calibri"/>
          <w:color w:val="000000"/>
          <w:sz w:val="24"/>
          <w:szCs w:val="24"/>
        </w:rPr>
        <w:t xml:space="preserve"> </w:t>
      </w:r>
    </w:p>
    <w:p w14:paraId="0000010E" w14:textId="77777777" w:rsidR="000B71FB" w:rsidRDefault="000B71FB">
      <w:pPr>
        <w:keepNext/>
        <w:keepLines/>
        <w:widowControl/>
        <w:rPr>
          <w:rFonts w:ascii="Calibri" w:eastAsia="Calibri" w:hAnsi="Calibri" w:cs="Calibri"/>
        </w:rPr>
      </w:pPr>
    </w:p>
    <w:p w14:paraId="0000010F" w14:textId="77777777" w:rsidR="000B71FB" w:rsidRDefault="00015293">
      <w:pPr>
        <w:widowControl/>
        <w:rPr>
          <w:rFonts w:ascii="Calibri" w:eastAsia="Calibri" w:hAnsi="Calibri" w:cs="Calibri"/>
          <w:color w:val="FF0000"/>
        </w:rPr>
      </w:pPr>
      <w:r>
        <w:rPr>
          <w:rFonts w:ascii="Calibri" w:eastAsia="Calibri" w:hAnsi="Calibri" w:cs="Calibri"/>
        </w:rPr>
        <w:t xml:space="preserve">A pre-proposal conference will be held at the date, time and virtual location specified in </w:t>
      </w:r>
      <w:hyperlink w:anchor="_heading=h.37m2jsg">
        <w:r>
          <w:rPr>
            <w:rFonts w:ascii="Calibri" w:eastAsia="Calibri" w:hAnsi="Calibri" w:cs="Calibri"/>
            <w:color w:val="000000"/>
            <w:u w:val="single"/>
          </w:rPr>
          <w:t>Section 1.24</w:t>
        </w:r>
      </w:hyperlink>
      <w:r>
        <w:rPr>
          <w:rFonts w:ascii="Calibri" w:eastAsia="Calibri" w:hAnsi="Calibri" w:cs="Calibri"/>
        </w:rPr>
        <w:t>.  At this conference, potential respondents may ask questions about the solicitation and the solicitation process. Respondents are reminded that no answers issued verbally at the conference are binding on the State and any information provided at the conference, unless it is later issued in writing, also is not binding on the State</w:t>
      </w:r>
      <w:r>
        <w:rPr>
          <w:rFonts w:ascii="Calibri" w:eastAsia="Calibri" w:hAnsi="Calibri" w:cs="Calibri"/>
          <w:color w:val="FF0000"/>
        </w:rPr>
        <w:t>.</w:t>
      </w:r>
    </w:p>
    <w:p w14:paraId="00000110" w14:textId="77777777" w:rsidR="000B71FB" w:rsidRDefault="000B71FB">
      <w:pPr>
        <w:widowControl/>
        <w:rPr>
          <w:rFonts w:ascii="Calibri" w:eastAsia="Calibri" w:hAnsi="Calibri" w:cs="Calibri"/>
          <w:color w:val="FF0000"/>
        </w:rPr>
      </w:pPr>
    </w:p>
    <w:p w14:paraId="00000111" w14:textId="77777777" w:rsidR="000B71FB" w:rsidRDefault="00015293">
      <w:pPr>
        <w:widowControl/>
        <w:rPr>
          <w:rFonts w:ascii="Calibri" w:eastAsia="Calibri" w:hAnsi="Calibri" w:cs="Calibri"/>
        </w:rPr>
      </w:pPr>
      <w:r>
        <w:rPr>
          <w:rFonts w:ascii="Calibri" w:eastAsia="Calibri" w:hAnsi="Calibri" w:cs="Calibri"/>
        </w:rPr>
        <w:t xml:space="preserve">The pre-proposal conference provides an opportunity for potential Prime Contractors and potential Subcontractors to connect. The State strongly encourages potential Prime Contractors and potential Subcontractors to complete and submit </w:t>
      </w:r>
      <w:r>
        <w:rPr>
          <w:rFonts w:ascii="Calibri" w:eastAsia="Calibri" w:hAnsi="Calibri" w:cs="Calibri"/>
          <w:b/>
        </w:rPr>
        <w:t>Attachment I</w:t>
      </w:r>
      <w:r>
        <w:rPr>
          <w:rFonts w:ascii="Calibri" w:eastAsia="Calibri" w:hAnsi="Calibri" w:cs="Calibri"/>
        </w:rPr>
        <w:t xml:space="preserve"> directly to </w:t>
      </w:r>
      <w:hyperlink r:id="rId12">
        <w:r>
          <w:rPr>
            <w:rFonts w:ascii="Calibri" w:eastAsia="Calibri" w:hAnsi="Calibri" w:cs="Calibri"/>
            <w:color w:val="0000FF"/>
            <w:u w:val="single"/>
          </w:rPr>
          <w:t>rfp@idoa.in.gov</w:t>
        </w:r>
      </w:hyperlink>
      <w:r>
        <w:rPr>
          <w:rFonts w:ascii="Calibri" w:eastAsia="Calibri" w:hAnsi="Calibri" w:cs="Calibri"/>
          <w:color w:val="FF0000"/>
        </w:rPr>
        <w:t xml:space="preserve"> </w:t>
      </w:r>
      <w:r>
        <w:rPr>
          <w:rFonts w:ascii="Calibri" w:eastAsia="Calibri" w:hAnsi="Calibri" w:cs="Calibri"/>
        </w:rPr>
        <w:t xml:space="preserve">no later than the time and date outlined in </w:t>
      </w:r>
      <w:hyperlink w:anchor="_heading=h.37m2jsg">
        <w:r>
          <w:rPr>
            <w:rFonts w:ascii="Calibri" w:eastAsia="Calibri" w:hAnsi="Calibri" w:cs="Calibri"/>
            <w:color w:val="0000FF"/>
            <w:u w:val="single"/>
          </w:rPr>
          <w:t>Section 1.24</w:t>
        </w:r>
      </w:hyperlink>
      <w:r>
        <w:rPr>
          <w:rFonts w:ascii="Calibri" w:eastAsia="Calibri" w:hAnsi="Calibri" w:cs="Calibri"/>
        </w:rPr>
        <w:t xml:space="preserve">.  Compiled company contact information will be posted to the solicitation website to allow networking to take place among the vendor community.  Though </w:t>
      </w:r>
      <w:r>
        <w:rPr>
          <w:rFonts w:ascii="Calibri" w:eastAsia="Calibri" w:hAnsi="Calibri" w:cs="Calibri"/>
          <w:b/>
        </w:rPr>
        <w:t>Attachment I</w:t>
      </w:r>
      <w:r>
        <w:rPr>
          <w:rFonts w:ascii="Calibri" w:eastAsia="Calibri" w:hAnsi="Calibri" w:cs="Calibri"/>
        </w:rPr>
        <w:t xml:space="preserve"> is not required, the State encourages its use.  </w:t>
      </w:r>
    </w:p>
    <w:p w14:paraId="00000112" w14:textId="77777777" w:rsidR="000B71FB" w:rsidRDefault="000B71FB">
      <w:pPr>
        <w:widowControl/>
        <w:rPr>
          <w:rFonts w:ascii="Calibri" w:eastAsia="Calibri" w:hAnsi="Calibri" w:cs="Calibri"/>
        </w:rPr>
      </w:pPr>
    </w:p>
    <w:p w14:paraId="00000113" w14:textId="77777777" w:rsidR="000B71FB" w:rsidRDefault="00015293">
      <w:pPr>
        <w:pStyle w:val="Heading2"/>
        <w:spacing w:before="0"/>
        <w:rPr>
          <w:rFonts w:ascii="Calibri" w:eastAsia="Calibri" w:hAnsi="Calibri" w:cs="Calibri"/>
          <w:color w:val="000000"/>
          <w:sz w:val="24"/>
          <w:szCs w:val="24"/>
        </w:rPr>
      </w:pPr>
      <w:bookmarkStart w:id="9" w:name="_Toc129720971"/>
      <w:r>
        <w:rPr>
          <w:rFonts w:ascii="Calibri" w:eastAsia="Calibri" w:hAnsi="Calibri" w:cs="Calibri"/>
          <w:color w:val="000000"/>
          <w:sz w:val="24"/>
          <w:szCs w:val="24"/>
        </w:rPr>
        <w:t>1.7</w:t>
      </w:r>
      <w:r>
        <w:rPr>
          <w:rFonts w:ascii="Calibri" w:eastAsia="Calibri" w:hAnsi="Calibri" w:cs="Calibri"/>
          <w:color w:val="000000"/>
          <w:sz w:val="24"/>
          <w:szCs w:val="24"/>
        </w:rPr>
        <w:tab/>
      </w:r>
      <w:r>
        <w:rPr>
          <w:rFonts w:ascii="Calibri" w:eastAsia="Calibri" w:hAnsi="Calibri" w:cs="Calibri"/>
          <w:b/>
          <w:color w:val="000000"/>
          <w:sz w:val="24"/>
          <w:szCs w:val="24"/>
        </w:rPr>
        <w:t>Question/Inquiry Process</w:t>
      </w:r>
      <w:bookmarkEnd w:id="9"/>
    </w:p>
    <w:p w14:paraId="00000114" w14:textId="77777777" w:rsidR="000B71FB" w:rsidRDefault="000B71FB">
      <w:pPr>
        <w:widowControl/>
        <w:rPr>
          <w:rFonts w:ascii="Calibri" w:eastAsia="Calibri" w:hAnsi="Calibri" w:cs="Calibri"/>
        </w:rPr>
      </w:pPr>
    </w:p>
    <w:p w14:paraId="00000115" w14:textId="77777777" w:rsidR="000B71FB" w:rsidRDefault="00015293">
      <w:pPr>
        <w:keepNext/>
        <w:keepLines/>
        <w:widowControl/>
        <w:rPr>
          <w:rFonts w:ascii="Calibri" w:eastAsia="Calibri" w:hAnsi="Calibri" w:cs="Calibri"/>
        </w:rPr>
      </w:pPr>
      <w:r>
        <w:rPr>
          <w:rFonts w:ascii="Calibri" w:eastAsia="Calibri" w:hAnsi="Calibri" w:cs="Calibri"/>
        </w:rPr>
        <w:t xml:space="preserve">All questions/inquiries regarding this solicitation must be submitted by the date and time outlined in </w:t>
      </w:r>
      <w:hyperlink w:anchor="_heading=h.37m2jsg">
        <w:r>
          <w:rPr>
            <w:rFonts w:ascii="Calibri" w:eastAsia="Calibri" w:hAnsi="Calibri" w:cs="Calibri"/>
            <w:color w:val="0000FF"/>
            <w:u w:val="single"/>
          </w:rPr>
          <w:t>Section 1.24</w:t>
        </w:r>
      </w:hyperlink>
      <w:r>
        <w:rPr>
          <w:rFonts w:ascii="Calibri" w:eastAsia="Calibri" w:hAnsi="Calibri" w:cs="Calibri"/>
        </w:rPr>
        <w:t xml:space="preserve">.  Questions/Inquiries may be submitted in </w:t>
      </w:r>
      <w:r>
        <w:rPr>
          <w:rFonts w:ascii="Calibri" w:eastAsia="Calibri" w:hAnsi="Calibri" w:cs="Calibri"/>
          <w:b/>
        </w:rPr>
        <w:t>Attachment G</w:t>
      </w:r>
      <w:r>
        <w:rPr>
          <w:rFonts w:ascii="Calibri" w:eastAsia="Calibri" w:hAnsi="Calibri" w:cs="Calibri"/>
        </w:rPr>
        <w:t>, Q&amp;A Template, via email to</w:t>
      </w:r>
      <w:r>
        <w:rPr>
          <w:rFonts w:ascii="Calibri" w:eastAsia="Calibri" w:hAnsi="Calibri" w:cs="Calibri"/>
          <w:b/>
        </w:rPr>
        <w:t xml:space="preserve"> </w:t>
      </w:r>
      <w:hyperlink r:id="rId13">
        <w:r>
          <w:rPr>
            <w:rFonts w:ascii="Calibri" w:eastAsia="Calibri" w:hAnsi="Calibri" w:cs="Calibri"/>
            <w:color w:val="0000FF"/>
            <w:u w:val="single"/>
          </w:rPr>
          <w:t>rfp@idoa.IN.gov</w:t>
        </w:r>
      </w:hyperlink>
      <w:r>
        <w:rPr>
          <w:rFonts w:ascii="Calibri" w:eastAsia="Calibri" w:hAnsi="Calibri" w:cs="Calibri"/>
        </w:rPr>
        <w:t xml:space="preserve"> and must be received by the time and date indicated in </w:t>
      </w:r>
      <w:hyperlink w:anchor="_heading=h.37m2jsg">
        <w:r>
          <w:rPr>
            <w:rFonts w:ascii="Calibri" w:eastAsia="Calibri" w:hAnsi="Calibri" w:cs="Calibri"/>
            <w:color w:val="0000FF"/>
            <w:u w:val="single"/>
          </w:rPr>
          <w:t>Section 1.24</w:t>
        </w:r>
      </w:hyperlink>
      <w:r>
        <w:rPr>
          <w:rFonts w:ascii="Calibri" w:eastAsia="Calibri" w:hAnsi="Calibri" w:cs="Calibri"/>
        </w:rPr>
        <w:t xml:space="preserve">.  </w:t>
      </w:r>
    </w:p>
    <w:p w14:paraId="00000116" w14:textId="77777777" w:rsidR="000B71FB" w:rsidRDefault="000B71FB">
      <w:pPr>
        <w:keepNext/>
        <w:keepLines/>
        <w:widowControl/>
        <w:rPr>
          <w:rFonts w:ascii="Calibri" w:eastAsia="Calibri" w:hAnsi="Calibri" w:cs="Calibri"/>
        </w:rPr>
      </w:pPr>
    </w:p>
    <w:p w14:paraId="00000117" w14:textId="77777777" w:rsidR="000B71FB" w:rsidRDefault="00015293">
      <w:pPr>
        <w:rPr>
          <w:rFonts w:ascii="Calibri" w:eastAsia="Calibri" w:hAnsi="Calibri" w:cs="Calibri"/>
        </w:rPr>
      </w:pPr>
      <w:r>
        <w:rPr>
          <w:rFonts w:ascii="Calibri" w:eastAsia="Calibri" w:hAnsi="Calibri" w:cs="Calibri"/>
        </w:rPr>
        <w:t xml:space="preserve">The subject line of the email submissions must clearly state the following: </w:t>
      </w:r>
    </w:p>
    <w:p w14:paraId="00000118" w14:textId="18A726BA" w:rsidR="000B71FB" w:rsidRDefault="00015293">
      <w:pPr>
        <w:keepNext/>
        <w:keepLines/>
        <w:widowControl/>
        <w:rPr>
          <w:rFonts w:ascii="Calibri" w:eastAsia="Calibri" w:hAnsi="Calibri" w:cs="Calibri"/>
        </w:rPr>
      </w:pPr>
      <w:r w:rsidRPr="3980204F">
        <w:rPr>
          <w:rFonts w:ascii="Calibri" w:eastAsia="Calibri" w:hAnsi="Calibri" w:cs="Calibri"/>
        </w:rPr>
        <w:t>“</w:t>
      </w:r>
      <w:r w:rsidRPr="3980204F">
        <w:rPr>
          <w:rFonts w:ascii="Calibri" w:eastAsia="Calibri" w:hAnsi="Calibri" w:cs="Calibri"/>
          <w:b/>
          <w:bCs/>
        </w:rPr>
        <w:t xml:space="preserve">RFP </w:t>
      </w:r>
      <w:r w:rsidR="1485A8FF" w:rsidRPr="3980204F">
        <w:rPr>
          <w:rFonts w:ascii="Calibri" w:eastAsia="Calibri" w:hAnsi="Calibri" w:cs="Calibri"/>
          <w:b/>
          <w:bCs/>
        </w:rPr>
        <w:t>23-75072</w:t>
      </w:r>
      <w:r w:rsidR="7E3C89E2" w:rsidRPr="3980204F">
        <w:rPr>
          <w:rFonts w:ascii="Calibri" w:eastAsia="Calibri" w:hAnsi="Calibri" w:cs="Calibri"/>
          <w:b/>
          <w:bCs/>
        </w:rPr>
        <w:t xml:space="preserve"> </w:t>
      </w:r>
      <w:r w:rsidRPr="3980204F">
        <w:rPr>
          <w:rFonts w:ascii="Calibri" w:eastAsia="Calibri" w:hAnsi="Calibri" w:cs="Calibri"/>
          <w:b/>
          <w:bCs/>
        </w:rPr>
        <w:t>Questions/Inquiries – [</w:t>
      </w:r>
      <w:r w:rsidRPr="3980204F">
        <w:rPr>
          <w:rFonts w:ascii="Calibri" w:eastAsia="Calibri" w:hAnsi="Calibri" w:cs="Calibri"/>
          <w:b/>
          <w:bCs/>
          <w:i/>
          <w:iCs/>
        </w:rPr>
        <w:t>INSERT COMPANY NAME</w:t>
      </w:r>
      <w:r w:rsidRPr="3980204F">
        <w:rPr>
          <w:rFonts w:ascii="Calibri" w:eastAsia="Calibri" w:hAnsi="Calibri" w:cs="Calibri"/>
          <w:b/>
          <w:bCs/>
        </w:rPr>
        <w:t>]</w:t>
      </w:r>
      <w:r w:rsidRPr="3980204F">
        <w:rPr>
          <w:rFonts w:ascii="Calibri" w:eastAsia="Calibri" w:hAnsi="Calibri" w:cs="Calibri"/>
        </w:rPr>
        <w:t>”.</w:t>
      </w:r>
    </w:p>
    <w:p w14:paraId="00000119" w14:textId="77777777" w:rsidR="000B71FB" w:rsidRDefault="000B71FB">
      <w:pPr>
        <w:widowControl/>
        <w:pBdr>
          <w:top w:val="nil"/>
          <w:left w:val="nil"/>
          <w:bottom w:val="nil"/>
          <w:right w:val="nil"/>
          <w:between w:val="nil"/>
        </w:pBdr>
        <w:rPr>
          <w:rFonts w:ascii="Calibri" w:eastAsia="Calibri" w:hAnsi="Calibri" w:cs="Calibri"/>
          <w:color w:val="000000"/>
        </w:rPr>
      </w:pPr>
    </w:p>
    <w:p w14:paraId="0000011A" w14:textId="77777777" w:rsidR="000B71FB" w:rsidRDefault="00015293">
      <w:pPr>
        <w:widowControl/>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Following the question/inquiry due date, Procurement Division personnel will compile a list of the questions/inquiries submitted by all Respondents, redacting the name of the company who submitted the question.  The responses will be posted to the IDOA website according to the timetable established in </w:t>
      </w:r>
      <w:hyperlink w:anchor="_heading=h.37m2jsg">
        <w:r>
          <w:rPr>
            <w:rFonts w:ascii="Calibri" w:eastAsia="Calibri" w:hAnsi="Calibri" w:cs="Calibri"/>
            <w:color w:val="0000FF"/>
            <w:u w:val="single"/>
          </w:rPr>
          <w:t>Section 1.24</w:t>
        </w:r>
      </w:hyperlink>
      <w:r>
        <w:rPr>
          <w:rFonts w:ascii="Calibri" w:eastAsia="Calibri" w:hAnsi="Calibri" w:cs="Calibri"/>
          <w:color w:val="000000"/>
        </w:rPr>
        <w:t>.  Only answers posted on the IDOA website will be considered binding and valid by the State.  No Respondent shall rely upon, take any action, or make any decision based upon any verbal communication with any State employee.</w:t>
      </w:r>
    </w:p>
    <w:p w14:paraId="0000011B" w14:textId="77777777" w:rsidR="000B71FB" w:rsidRDefault="000B71FB">
      <w:pPr>
        <w:widowControl/>
        <w:rPr>
          <w:rFonts w:ascii="Calibri" w:eastAsia="Calibri" w:hAnsi="Calibri" w:cs="Calibri"/>
        </w:rPr>
      </w:pPr>
    </w:p>
    <w:p w14:paraId="0000011C" w14:textId="77777777" w:rsidR="000B71FB" w:rsidRDefault="00015293">
      <w:pPr>
        <w:widowControl/>
        <w:rPr>
          <w:rFonts w:ascii="Calibri" w:eastAsia="Calibri" w:hAnsi="Calibri" w:cs="Calibri"/>
        </w:rPr>
      </w:pPr>
      <w:r>
        <w:rPr>
          <w:rFonts w:ascii="Calibri" w:eastAsia="Calibri" w:hAnsi="Calibri" w:cs="Calibri"/>
        </w:rPr>
        <w:t>If it becomes necessary to revise any part of this solicitation, or if additional information is necessary for a clearer interpretation of provisions of this solicitation prior to the due date for proposals, an Addendum will be posted on the IDOA website. If such Addenda issuance is necessary, the Procurement Division may extend the due date and time of proposals to accommodate such additional information requirements, if required.</w:t>
      </w:r>
    </w:p>
    <w:p w14:paraId="0000011D" w14:textId="77777777" w:rsidR="000B71FB" w:rsidRDefault="000B71FB">
      <w:pPr>
        <w:widowControl/>
        <w:rPr>
          <w:rFonts w:ascii="Calibri" w:eastAsia="Calibri" w:hAnsi="Calibri" w:cs="Calibri"/>
        </w:rPr>
      </w:pPr>
    </w:p>
    <w:p w14:paraId="0000011E" w14:textId="77777777" w:rsidR="000B71FB" w:rsidRDefault="00015293">
      <w:pPr>
        <w:pStyle w:val="Heading2"/>
        <w:spacing w:before="0"/>
        <w:rPr>
          <w:rFonts w:ascii="Calibri" w:eastAsia="Calibri" w:hAnsi="Calibri" w:cs="Calibri"/>
          <w:color w:val="000000"/>
          <w:sz w:val="24"/>
          <w:szCs w:val="24"/>
        </w:rPr>
      </w:pPr>
      <w:bookmarkStart w:id="10" w:name="_Toc129720972"/>
      <w:r>
        <w:rPr>
          <w:rFonts w:ascii="Calibri" w:eastAsia="Calibri" w:hAnsi="Calibri" w:cs="Calibri"/>
          <w:color w:val="000000"/>
          <w:sz w:val="24"/>
          <w:szCs w:val="24"/>
        </w:rPr>
        <w:t>1.8</w:t>
      </w:r>
      <w:r>
        <w:rPr>
          <w:rFonts w:ascii="Calibri" w:eastAsia="Calibri" w:hAnsi="Calibri" w:cs="Calibri"/>
          <w:color w:val="000000"/>
          <w:sz w:val="24"/>
          <w:szCs w:val="24"/>
        </w:rPr>
        <w:tab/>
      </w:r>
      <w:r>
        <w:rPr>
          <w:rFonts w:ascii="Calibri" w:eastAsia="Calibri" w:hAnsi="Calibri" w:cs="Calibri"/>
          <w:b/>
          <w:color w:val="000000"/>
          <w:sz w:val="24"/>
          <w:szCs w:val="24"/>
        </w:rPr>
        <w:t>Due Date for Proposals</w:t>
      </w:r>
      <w:bookmarkEnd w:id="10"/>
      <w:r>
        <w:rPr>
          <w:rFonts w:ascii="Calibri" w:eastAsia="Calibri" w:hAnsi="Calibri" w:cs="Calibri"/>
          <w:color w:val="000000"/>
          <w:sz w:val="24"/>
          <w:szCs w:val="24"/>
        </w:rPr>
        <w:t xml:space="preserve"> </w:t>
      </w:r>
    </w:p>
    <w:p w14:paraId="0000011F" w14:textId="77777777" w:rsidR="000B71FB" w:rsidRDefault="000B71FB">
      <w:pPr>
        <w:widowControl/>
        <w:rPr>
          <w:rFonts w:ascii="Calibri" w:eastAsia="Calibri" w:hAnsi="Calibri" w:cs="Calibri"/>
        </w:rPr>
      </w:pPr>
    </w:p>
    <w:p w14:paraId="00000120" w14:textId="77777777" w:rsidR="000B71FB" w:rsidRDefault="00015293">
      <w:pPr>
        <w:widowControl/>
        <w:rPr>
          <w:rFonts w:ascii="Calibri" w:eastAsia="Calibri" w:hAnsi="Calibri" w:cs="Calibri"/>
          <w:b/>
        </w:rPr>
      </w:pPr>
      <w:bookmarkStart w:id="11" w:name="_heading=h.3rdcrjn" w:colFirst="0" w:colLast="0"/>
      <w:bookmarkEnd w:id="11"/>
      <w:r>
        <w:rPr>
          <w:rFonts w:ascii="Calibri" w:eastAsia="Calibri" w:hAnsi="Calibri" w:cs="Calibri"/>
        </w:rPr>
        <w:lastRenderedPageBreak/>
        <w:t xml:space="preserve">All proposals must be submitted through a two-part process.  Both deadlines must be met for a response to be complete.  Part one, the Submission Form is due as set forth in </w:t>
      </w:r>
      <w:hyperlink w:anchor="_heading=h.37m2jsg">
        <w:r>
          <w:rPr>
            <w:rFonts w:ascii="Calibri" w:eastAsia="Calibri" w:hAnsi="Calibri" w:cs="Calibri"/>
            <w:color w:val="0000FF"/>
            <w:u w:val="single"/>
          </w:rPr>
          <w:t>Section 1.24</w:t>
        </w:r>
      </w:hyperlink>
      <w:r>
        <w:rPr>
          <w:rFonts w:ascii="Calibri" w:eastAsia="Calibri" w:hAnsi="Calibri" w:cs="Calibri"/>
        </w:rPr>
        <w:t>.</w:t>
      </w:r>
      <w:r>
        <w:rPr>
          <w:rFonts w:ascii="Calibri" w:eastAsia="Calibri" w:hAnsi="Calibri" w:cs="Calibri"/>
          <w:vertAlign w:val="superscript"/>
        </w:rPr>
        <w:footnoteReference w:id="2"/>
      </w:r>
      <w:r>
        <w:rPr>
          <w:rFonts w:ascii="Calibri" w:eastAsia="Calibri" w:hAnsi="Calibri" w:cs="Calibri"/>
        </w:rPr>
        <w:t xml:space="preserve">  Proposals will be disqualified if the Submission Form is received after the expiration of the first deadline.  Part two, the receipt date for Proposals on Flash Drives, is as set forth in  </w:t>
      </w:r>
      <w:hyperlink w:anchor="_heading=h.37m2jsg">
        <w:r>
          <w:rPr>
            <w:rFonts w:ascii="Calibri" w:eastAsia="Calibri" w:hAnsi="Calibri" w:cs="Calibri"/>
            <w:color w:val="0000FF"/>
            <w:u w:val="single"/>
          </w:rPr>
          <w:t>Section 1.24</w:t>
        </w:r>
      </w:hyperlink>
      <w:r>
        <w:rPr>
          <w:rFonts w:ascii="Calibri" w:eastAsia="Calibri" w:hAnsi="Calibri" w:cs="Calibri"/>
        </w:rPr>
        <w:t xml:space="preserve">. Proposals will be disqualified if Flash Drives are received after their deadline. The awarded proposal </w:t>
      </w:r>
      <w:r>
        <w:rPr>
          <w:rFonts w:ascii="Calibri" w:eastAsia="Calibri" w:hAnsi="Calibri" w:cs="Calibri"/>
          <w:b/>
        </w:rPr>
        <w:t>will be</w:t>
      </w:r>
      <w:r>
        <w:rPr>
          <w:rFonts w:ascii="Calibri" w:eastAsia="Calibri" w:hAnsi="Calibri" w:cs="Calibri"/>
        </w:rPr>
        <w:t xml:space="preserve"> </w:t>
      </w:r>
      <w:r>
        <w:rPr>
          <w:rFonts w:ascii="Calibri" w:eastAsia="Calibri" w:hAnsi="Calibri" w:cs="Calibri"/>
          <w:b/>
        </w:rPr>
        <w:t xml:space="preserve">posted on the </w:t>
      </w:r>
      <w:r>
        <w:rPr>
          <w:rFonts w:ascii="Calibri" w:eastAsia="Calibri" w:hAnsi="Calibri" w:cs="Calibri"/>
          <w:b/>
          <w:color w:val="000000"/>
        </w:rPr>
        <w:t>IDOA Award Recommendations website</w:t>
      </w:r>
      <w:r>
        <w:rPr>
          <w:rFonts w:ascii="Calibri" w:eastAsia="Calibri" w:hAnsi="Calibri" w:cs="Calibri"/>
          <w:b/>
        </w:rPr>
        <w:t xml:space="preserve">, at </w:t>
      </w:r>
      <w:hyperlink r:id="rId14">
        <w:r>
          <w:rPr>
            <w:rFonts w:ascii="Calibri" w:eastAsia="Calibri" w:hAnsi="Calibri" w:cs="Calibri"/>
            <w:color w:val="0000FF"/>
            <w:sz w:val="22"/>
            <w:szCs w:val="22"/>
            <w:u w:val="single"/>
          </w:rPr>
          <w:t>https://www.in.gov/idoa/2462.htm</w:t>
        </w:r>
      </w:hyperlink>
      <w:r>
        <w:rPr>
          <w:rFonts w:ascii="Calibri" w:eastAsia="Calibri" w:hAnsi="Calibri" w:cs="Calibri"/>
          <w:b/>
        </w:rPr>
        <w:t xml:space="preserve">. </w:t>
      </w:r>
    </w:p>
    <w:p w14:paraId="00000121" w14:textId="77777777" w:rsidR="000B71FB" w:rsidRDefault="000B71FB">
      <w:pPr>
        <w:widowControl/>
        <w:rPr>
          <w:rFonts w:ascii="Calibri" w:eastAsia="Calibri" w:hAnsi="Calibri" w:cs="Calibri"/>
          <w:b/>
        </w:rPr>
      </w:pPr>
    </w:p>
    <w:p w14:paraId="00000122" w14:textId="77777777" w:rsidR="000B71FB" w:rsidRDefault="00015293">
      <w:pPr>
        <w:widowControl/>
      </w:pPr>
      <w:r>
        <w:rPr>
          <w:rFonts w:ascii="Calibri" w:eastAsia="Calibri" w:hAnsi="Calibri" w:cs="Calibri"/>
        </w:rPr>
        <w:t xml:space="preserve">The Submission Form is available at </w:t>
      </w:r>
      <w:hyperlink r:id="rId15">
        <w:r>
          <w:rPr>
            <w:rFonts w:ascii="Calibri" w:eastAsia="Calibri" w:hAnsi="Calibri" w:cs="Calibri"/>
            <w:color w:val="0000FF"/>
            <w:u w:val="single"/>
          </w:rPr>
          <w:t>https://www.in.gov/idoa/procurement/current-business-opportunities</w:t>
        </w:r>
      </w:hyperlink>
      <w:r>
        <w:rPr>
          <w:rFonts w:ascii="Calibri" w:eastAsia="Calibri" w:hAnsi="Calibri" w:cs="Calibri"/>
        </w:rPr>
        <w:t xml:space="preserve">. Complete the form in its entirety. The sourcing number and IDOA Procurement Lead information is available on the title page of this document. The Executive Summary and completed </w:t>
      </w:r>
      <w:r>
        <w:rPr>
          <w:rFonts w:ascii="Calibri" w:eastAsia="Calibri" w:hAnsi="Calibri" w:cs="Calibri"/>
          <w:b/>
        </w:rPr>
        <w:t>Attachment J</w:t>
      </w:r>
      <w:r>
        <w:rPr>
          <w:rFonts w:ascii="Calibri" w:eastAsia="Calibri" w:hAnsi="Calibri" w:cs="Calibri"/>
        </w:rPr>
        <w:t>, Attestation Form are to be attached to the Submission Form.</w:t>
      </w:r>
    </w:p>
    <w:p w14:paraId="00000123" w14:textId="77777777" w:rsidR="000B71FB" w:rsidRDefault="000B71FB">
      <w:pPr>
        <w:widowControl/>
        <w:rPr>
          <w:rFonts w:ascii="Calibri" w:eastAsia="Calibri" w:hAnsi="Calibri" w:cs="Calibri"/>
        </w:rPr>
      </w:pPr>
    </w:p>
    <w:p w14:paraId="00000124" w14:textId="77777777" w:rsidR="000B71FB" w:rsidRDefault="00015293">
      <w:pPr>
        <w:widowControl/>
        <w:rPr>
          <w:rFonts w:ascii="Calibri" w:eastAsia="Calibri" w:hAnsi="Calibri" w:cs="Calibri"/>
        </w:rPr>
      </w:pPr>
      <w:r>
        <w:rPr>
          <w:rFonts w:ascii="Calibri" w:eastAsia="Calibri" w:hAnsi="Calibri" w:cs="Calibri"/>
        </w:rPr>
        <w:t>The Flash Drive(s) should be sent using the address information below:</w:t>
      </w:r>
    </w:p>
    <w:p w14:paraId="00000125" w14:textId="77777777" w:rsidR="000B71FB" w:rsidRDefault="000B71FB">
      <w:pPr>
        <w:widowControl/>
        <w:rPr>
          <w:rFonts w:ascii="Calibri" w:eastAsia="Calibri" w:hAnsi="Calibri" w:cs="Calibri"/>
        </w:rPr>
      </w:pPr>
    </w:p>
    <w:p w14:paraId="00000126" w14:textId="371ACDF2" w:rsidR="000B71FB" w:rsidRDefault="00015293">
      <w:pPr>
        <w:widowControl/>
        <w:rPr>
          <w:rFonts w:ascii="Calibri" w:eastAsia="Calibri" w:hAnsi="Calibri" w:cs="Calibri"/>
          <w:color w:val="FF0000"/>
        </w:rPr>
      </w:pPr>
      <w:r w:rsidRPr="3980204F">
        <w:rPr>
          <w:rFonts w:ascii="Calibri" w:eastAsia="Calibri" w:hAnsi="Calibri" w:cs="Calibri"/>
        </w:rPr>
        <w:t xml:space="preserve">Teresa Deaton-Reese – </w:t>
      </w:r>
      <w:r w:rsidR="77F3748F" w:rsidRPr="3980204F">
        <w:rPr>
          <w:rFonts w:ascii="Calibri" w:eastAsia="Calibri" w:hAnsi="Calibri" w:cs="Calibri"/>
        </w:rPr>
        <w:t>23-75072</w:t>
      </w:r>
    </w:p>
    <w:p w14:paraId="00000127" w14:textId="77777777" w:rsidR="000B71FB" w:rsidRDefault="00015293">
      <w:pPr>
        <w:widowControl/>
        <w:rPr>
          <w:rFonts w:ascii="Calibri" w:eastAsia="Calibri" w:hAnsi="Calibri" w:cs="Calibri"/>
        </w:rPr>
      </w:pPr>
      <w:r>
        <w:rPr>
          <w:rFonts w:ascii="Calibri" w:eastAsia="Calibri" w:hAnsi="Calibri" w:cs="Calibri"/>
        </w:rPr>
        <w:t>Indiana Department of Administration</w:t>
      </w:r>
    </w:p>
    <w:p w14:paraId="00000128" w14:textId="77777777" w:rsidR="000B71FB" w:rsidRDefault="00015293">
      <w:pPr>
        <w:widowControl/>
        <w:rPr>
          <w:rFonts w:ascii="Calibri" w:eastAsia="Calibri" w:hAnsi="Calibri" w:cs="Calibri"/>
        </w:rPr>
      </w:pPr>
      <w:r>
        <w:rPr>
          <w:rFonts w:ascii="Calibri" w:eastAsia="Calibri" w:hAnsi="Calibri" w:cs="Calibri"/>
        </w:rPr>
        <w:t>Procurement Division</w:t>
      </w:r>
    </w:p>
    <w:p w14:paraId="00000129" w14:textId="77777777" w:rsidR="000B71FB" w:rsidRDefault="00015293">
      <w:pPr>
        <w:widowControl/>
        <w:rPr>
          <w:rFonts w:ascii="Calibri" w:eastAsia="Calibri" w:hAnsi="Calibri" w:cs="Calibri"/>
        </w:rPr>
      </w:pPr>
      <w:r>
        <w:rPr>
          <w:rFonts w:ascii="Calibri" w:eastAsia="Calibri" w:hAnsi="Calibri" w:cs="Calibri"/>
        </w:rPr>
        <w:t>402 West Washington Street, Room W468</w:t>
      </w:r>
    </w:p>
    <w:p w14:paraId="0000012A" w14:textId="77777777" w:rsidR="000B71FB" w:rsidRDefault="00015293">
      <w:pPr>
        <w:widowControl/>
        <w:rPr>
          <w:rFonts w:ascii="Calibri" w:eastAsia="Calibri" w:hAnsi="Calibri" w:cs="Calibri"/>
        </w:rPr>
      </w:pPr>
      <w:r>
        <w:rPr>
          <w:rFonts w:ascii="Calibri" w:eastAsia="Calibri" w:hAnsi="Calibri" w:cs="Calibri"/>
        </w:rPr>
        <w:t>Indianapolis, IN 46204</w:t>
      </w:r>
    </w:p>
    <w:p w14:paraId="0000012B" w14:textId="77777777" w:rsidR="000B71FB" w:rsidRDefault="000B71FB">
      <w:pPr>
        <w:widowControl/>
        <w:rPr>
          <w:rFonts w:ascii="Calibri" w:eastAsia="Calibri" w:hAnsi="Calibri" w:cs="Calibri"/>
          <w:b/>
        </w:rPr>
      </w:pPr>
    </w:p>
    <w:p w14:paraId="0000012C" w14:textId="77777777" w:rsidR="000B71FB" w:rsidRDefault="00015293">
      <w:pPr>
        <w:widowControl/>
        <w:numPr>
          <w:ilvl w:val="0"/>
          <w:numId w:val="12"/>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Each Respondent must submit at least one original Flash Drive but if more are needed, that is acceptable.</w:t>
      </w:r>
    </w:p>
    <w:p w14:paraId="0000012D" w14:textId="77777777" w:rsidR="000B71FB" w:rsidRDefault="00015293">
      <w:pPr>
        <w:widowControl/>
        <w:numPr>
          <w:ilvl w:val="0"/>
          <w:numId w:val="12"/>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The proposal must follow the format indicated in </w:t>
      </w:r>
      <w:hyperlink w:anchor="_heading=h.206ipza">
        <w:r>
          <w:rPr>
            <w:rFonts w:ascii="Calibri" w:eastAsia="Calibri" w:hAnsi="Calibri" w:cs="Calibri"/>
            <w:color w:val="0000FF"/>
            <w:u w:val="single"/>
          </w:rPr>
          <w:t>Section Two</w:t>
        </w:r>
      </w:hyperlink>
      <w:r>
        <w:rPr>
          <w:rFonts w:ascii="Calibri" w:eastAsia="Calibri" w:hAnsi="Calibri" w:cs="Calibri"/>
          <w:color w:val="000000"/>
        </w:rPr>
        <w:t xml:space="preserve"> of this document. No other method of submission will be accepted.  </w:t>
      </w:r>
    </w:p>
    <w:p w14:paraId="0000012E" w14:textId="77777777" w:rsidR="000B71FB" w:rsidRDefault="00015293">
      <w:pPr>
        <w:widowControl/>
        <w:numPr>
          <w:ilvl w:val="0"/>
          <w:numId w:val="12"/>
        </w:numPr>
        <w:pBdr>
          <w:top w:val="nil"/>
          <w:left w:val="nil"/>
          <w:bottom w:val="nil"/>
          <w:right w:val="nil"/>
          <w:between w:val="nil"/>
        </w:pBdr>
        <w:rPr>
          <w:rFonts w:ascii="Calibri" w:eastAsia="Calibri" w:hAnsi="Calibri" w:cs="Calibri"/>
          <w:color w:val="000000"/>
        </w:rPr>
      </w:pPr>
      <w:bookmarkStart w:id="12" w:name="_heading=h.26in1rg" w:colFirst="0" w:colLast="0"/>
      <w:bookmarkEnd w:id="12"/>
      <w:r>
        <w:rPr>
          <w:rFonts w:ascii="Calibri" w:eastAsia="Calibri" w:hAnsi="Calibri" w:cs="Calibri"/>
          <w:color w:val="000000"/>
        </w:rPr>
        <w:t>Unnecessarily elaborate brochures or other presentations, beyond those necessary to present a complete and effective proposal, are not desired.</w:t>
      </w:r>
    </w:p>
    <w:p w14:paraId="0000012F" w14:textId="77777777" w:rsidR="000B71FB" w:rsidRDefault="00015293">
      <w:pPr>
        <w:widowControl/>
        <w:numPr>
          <w:ilvl w:val="0"/>
          <w:numId w:val="12"/>
        </w:numPr>
        <w:pBdr>
          <w:top w:val="nil"/>
          <w:left w:val="nil"/>
          <w:bottom w:val="nil"/>
          <w:right w:val="nil"/>
          <w:between w:val="nil"/>
        </w:pBdr>
        <w:rPr>
          <w:rFonts w:ascii="Calibri" w:eastAsia="Calibri" w:hAnsi="Calibri" w:cs="Calibri"/>
          <w:color w:val="000000"/>
        </w:rPr>
      </w:pPr>
      <w:bookmarkStart w:id="13" w:name="_heading=h.lnxbz9" w:colFirst="0" w:colLast="0"/>
      <w:bookmarkEnd w:id="13"/>
      <w:r>
        <w:rPr>
          <w:rFonts w:ascii="Calibri" w:eastAsia="Calibri" w:hAnsi="Calibri" w:cs="Calibri"/>
          <w:color w:val="000000"/>
        </w:rPr>
        <w:t>No more than one proposal per Respondent may be submitted.</w:t>
      </w:r>
    </w:p>
    <w:p w14:paraId="00000130" w14:textId="77777777" w:rsidR="000B71FB" w:rsidRDefault="00015293">
      <w:pPr>
        <w:widowControl/>
        <w:numPr>
          <w:ilvl w:val="0"/>
          <w:numId w:val="12"/>
        </w:numPr>
        <w:pBdr>
          <w:top w:val="nil"/>
          <w:left w:val="nil"/>
          <w:bottom w:val="nil"/>
          <w:right w:val="nil"/>
          <w:between w:val="nil"/>
        </w:pBdr>
        <w:rPr>
          <w:rFonts w:ascii="Calibri" w:eastAsia="Calibri" w:hAnsi="Calibri" w:cs="Calibri"/>
          <w:color w:val="000000"/>
        </w:rPr>
      </w:pPr>
      <w:bookmarkStart w:id="14" w:name="_heading=h.35nkun2" w:colFirst="0" w:colLast="0"/>
      <w:bookmarkEnd w:id="14"/>
      <w:r>
        <w:rPr>
          <w:rFonts w:ascii="Calibri" w:eastAsia="Calibri" w:hAnsi="Calibri" w:cs="Calibri"/>
          <w:color w:val="000000"/>
        </w:rPr>
        <w:t xml:space="preserve">Responses not submitted by the deadlines will not be considered; nor will sending it via email or hand delivery be viable alternatives. </w:t>
      </w:r>
    </w:p>
    <w:p w14:paraId="00000131" w14:textId="77777777" w:rsidR="000B71FB" w:rsidRDefault="00015293">
      <w:pPr>
        <w:widowControl/>
        <w:numPr>
          <w:ilvl w:val="0"/>
          <w:numId w:val="12"/>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The State will not provide confirmation of receipt of Flash Drives. If that is desired, the Respondent should select a shipping method that will offer confirmation of receipt.</w:t>
      </w:r>
    </w:p>
    <w:p w14:paraId="00000132" w14:textId="77777777" w:rsidR="000B71FB" w:rsidRDefault="00015293">
      <w:pPr>
        <w:widowControl/>
        <w:numPr>
          <w:ilvl w:val="0"/>
          <w:numId w:val="12"/>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The State accepts no obligations for costs incurred by Respondents in anticipation of being awarded.</w:t>
      </w:r>
    </w:p>
    <w:p w14:paraId="00000133" w14:textId="77777777" w:rsidR="000B71FB" w:rsidRDefault="00015293">
      <w:pPr>
        <w:widowControl/>
        <w:numPr>
          <w:ilvl w:val="0"/>
          <w:numId w:val="12"/>
        </w:numPr>
        <w:pBdr>
          <w:top w:val="nil"/>
          <w:left w:val="nil"/>
          <w:bottom w:val="nil"/>
          <w:right w:val="nil"/>
          <w:between w:val="nil"/>
        </w:pBdr>
        <w:rPr>
          <w:rFonts w:ascii="Calibri" w:eastAsia="Calibri" w:hAnsi="Calibri" w:cs="Calibri"/>
          <w:color w:val="000000"/>
        </w:rPr>
      </w:pPr>
      <w:bookmarkStart w:id="15" w:name="_heading=h.1ksv4uv" w:colFirst="0" w:colLast="0"/>
      <w:bookmarkEnd w:id="15"/>
      <w:r>
        <w:rPr>
          <w:rFonts w:ascii="Calibri" w:eastAsia="Calibri" w:hAnsi="Calibri" w:cs="Calibri"/>
          <w:color w:val="000000"/>
        </w:rPr>
        <w:t>All communication, unless stated otherwise in this document, should be directed to the IDOA staff member on the title page of this solicitation. If communication is had with any other staff member, the</w:t>
      </w:r>
      <w:r>
        <w:rPr>
          <w:rFonts w:ascii="Calibri" w:eastAsia="Calibri" w:hAnsi="Calibri" w:cs="Calibri"/>
          <w:b/>
          <w:color w:val="000000"/>
        </w:rPr>
        <w:t xml:space="preserve"> Respondent may disqualify themselves from further consideration. </w:t>
      </w:r>
    </w:p>
    <w:p w14:paraId="00000134" w14:textId="77777777" w:rsidR="000B71FB" w:rsidRDefault="000B71FB">
      <w:pPr>
        <w:rPr>
          <w:rFonts w:ascii="Calibri" w:eastAsia="Calibri" w:hAnsi="Calibri" w:cs="Calibri"/>
        </w:rPr>
      </w:pPr>
    </w:p>
    <w:p w14:paraId="00000135" w14:textId="77777777" w:rsidR="000B71FB" w:rsidRDefault="00015293">
      <w:pPr>
        <w:pStyle w:val="Heading2"/>
        <w:spacing w:before="0"/>
        <w:rPr>
          <w:rFonts w:ascii="Calibri" w:eastAsia="Calibri" w:hAnsi="Calibri" w:cs="Calibri"/>
          <w:color w:val="000000"/>
          <w:sz w:val="24"/>
          <w:szCs w:val="24"/>
        </w:rPr>
      </w:pPr>
      <w:bookmarkStart w:id="16" w:name="_Toc129720973"/>
      <w:r>
        <w:rPr>
          <w:rFonts w:ascii="Calibri" w:eastAsia="Calibri" w:hAnsi="Calibri" w:cs="Calibri"/>
          <w:color w:val="000000"/>
          <w:sz w:val="24"/>
          <w:szCs w:val="24"/>
        </w:rPr>
        <w:lastRenderedPageBreak/>
        <w:t>1.9</w:t>
      </w:r>
      <w:r>
        <w:rPr>
          <w:rFonts w:ascii="Calibri" w:eastAsia="Calibri" w:hAnsi="Calibri" w:cs="Calibri"/>
          <w:color w:val="000000"/>
          <w:sz w:val="24"/>
          <w:szCs w:val="24"/>
        </w:rPr>
        <w:tab/>
      </w:r>
      <w:r>
        <w:rPr>
          <w:rFonts w:ascii="Calibri" w:eastAsia="Calibri" w:hAnsi="Calibri" w:cs="Calibri"/>
          <w:b/>
          <w:color w:val="000000"/>
          <w:sz w:val="24"/>
          <w:szCs w:val="24"/>
        </w:rPr>
        <w:t>Modification or Withdrawal of Offers</w:t>
      </w:r>
      <w:r>
        <w:rPr>
          <w:rFonts w:ascii="Calibri" w:eastAsia="Calibri" w:hAnsi="Calibri" w:cs="Calibri"/>
          <w:color w:val="000000"/>
          <w:sz w:val="24"/>
          <w:szCs w:val="24"/>
          <w:vertAlign w:val="superscript"/>
        </w:rPr>
        <w:footnoteReference w:id="3"/>
      </w:r>
      <w:bookmarkEnd w:id="16"/>
    </w:p>
    <w:p w14:paraId="00000136" w14:textId="77777777" w:rsidR="000B71FB" w:rsidRDefault="000B71FB">
      <w:pPr>
        <w:widowControl/>
        <w:rPr>
          <w:rFonts w:ascii="Calibri" w:eastAsia="Calibri" w:hAnsi="Calibri" w:cs="Calibri"/>
        </w:rPr>
      </w:pPr>
    </w:p>
    <w:p w14:paraId="00000137" w14:textId="77777777" w:rsidR="000B71FB" w:rsidRDefault="00015293">
      <w:pPr>
        <w:widowControl/>
        <w:rPr>
          <w:rFonts w:ascii="Calibri" w:eastAsia="Calibri" w:hAnsi="Calibri" w:cs="Calibri"/>
        </w:rPr>
      </w:pPr>
      <w:r>
        <w:rPr>
          <w:rFonts w:ascii="Calibri" w:eastAsia="Calibri" w:hAnsi="Calibri" w:cs="Calibri"/>
        </w:rPr>
        <w:t xml:space="preserve">Responses may be modified by Respondents until the time and date the response is due.  The Respondent’s authorized representative may withdraw the proposal prior to the due date by sending notice to the address listed above in Section 1.8.  </w:t>
      </w:r>
    </w:p>
    <w:p w14:paraId="00000138" w14:textId="77777777" w:rsidR="000B71FB" w:rsidRDefault="000B71FB">
      <w:pPr>
        <w:widowControl/>
        <w:rPr>
          <w:rFonts w:ascii="Calibri" w:eastAsia="Calibri" w:hAnsi="Calibri" w:cs="Calibri"/>
        </w:rPr>
      </w:pPr>
    </w:p>
    <w:p w14:paraId="00000139" w14:textId="77777777" w:rsidR="000B71FB" w:rsidRDefault="00015293">
      <w:pPr>
        <w:pStyle w:val="Heading2"/>
        <w:spacing w:before="0"/>
        <w:rPr>
          <w:rFonts w:ascii="Calibri" w:eastAsia="Calibri" w:hAnsi="Calibri" w:cs="Calibri"/>
          <w:color w:val="000000"/>
          <w:sz w:val="24"/>
          <w:szCs w:val="24"/>
        </w:rPr>
      </w:pPr>
      <w:bookmarkStart w:id="17" w:name="_Toc129720974"/>
      <w:r>
        <w:rPr>
          <w:rFonts w:ascii="Calibri" w:eastAsia="Calibri" w:hAnsi="Calibri" w:cs="Calibri"/>
          <w:color w:val="000000"/>
          <w:sz w:val="24"/>
          <w:szCs w:val="24"/>
        </w:rPr>
        <w:t>1.10</w:t>
      </w:r>
      <w:r>
        <w:rPr>
          <w:rFonts w:ascii="Calibri" w:eastAsia="Calibri" w:hAnsi="Calibri" w:cs="Calibri"/>
          <w:color w:val="000000"/>
          <w:sz w:val="24"/>
          <w:szCs w:val="24"/>
        </w:rPr>
        <w:tab/>
      </w:r>
      <w:r>
        <w:rPr>
          <w:rFonts w:ascii="Calibri" w:eastAsia="Calibri" w:hAnsi="Calibri" w:cs="Calibri"/>
          <w:b/>
          <w:color w:val="000000"/>
          <w:sz w:val="24"/>
          <w:szCs w:val="24"/>
        </w:rPr>
        <w:t>Pricing</w:t>
      </w:r>
      <w:bookmarkEnd w:id="17"/>
    </w:p>
    <w:p w14:paraId="0000013A" w14:textId="77777777" w:rsidR="000B71FB" w:rsidRDefault="000B71FB">
      <w:pPr>
        <w:widowControl/>
        <w:rPr>
          <w:rFonts w:ascii="Calibri" w:eastAsia="Calibri" w:hAnsi="Calibri" w:cs="Calibri"/>
        </w:rPr>
      </w:pPr>
    </w:p>
    <w:p w14:paraId="0000013B" w14:textId="77777777" w:rsidR="000B71FB" w:rsidRDefault="00015293">
      <w:pPr>
        <w:widowControl/>
        <w:rPr>
          <w:rFonts w:ascii="Calibri" w:eastAsia="Calibri" w:hAnsi="Calibri" w:cs="Calibri"/>
        </w:rPr>
      </w:pPr>
      <w:bookmarkStart w:id="18" w:name="_heading=h.z337ya" w:colFirst="0" w:colLast="0"/>
      <w:bookmarkEnd w:id="18"/>
      <w:r>
        <w:rPr>
          <w:rFonts w:ascii="Calibri" w:eastAsia="Calibri" w:hAnsi="Calibri" w:cs="Calibri"/>
        </w:rPr>
        <w:t xml:space="preserve">Pricing on this solicitation must be firm and remain open for a period of not less than one hundred eighty (180 days) from the date of award issuance.  Any attempt to manipulate the format of the document, attach caveats to pricing, or submit pricing that deviates from the current format will put your proposal at risk of being removed from consideration. </w:t>
      </w:r>
      <w:r>
        <w:rPr>
          <w:rFonts w:ascii="Calibri" w:eastAsia="Calibri" w:hAnsi="Calibri" w:cs="Calibri"/>
          <w:vertAlign w:val="superscript"/>
        </w:rPr>
        <w:footnoteReference w:id="4"/>
      </w:r>
    </w:p>
    <w:p w14:paraId="0000013C" w14:textId="77777777" w:rsidR="000B71FB" w:rsidRDefault="000B71FB">
      <w:pPr>
        <w:widowControl/>
        <w:rPr>
          <w:rFonts w:ascii="Calibri" w:eastAsia="Calibri" w:hAnsi="Calibri" w:cs="Calibri"/>
        </w:rPr>
      </w:pPr>
    </w:p>
    <w:p w14:paraId="0000013D" w14:textId="77777777" w:rsidR="000B71FB" w:rsidRDefault="00015293">
      <w:pPr>
        <w:widowControl/>
        <w:rPr>
          <w:rFonts w:ascii="Calibri" w:eastAsia="Calibri" w:hAnsi="Calibri" w:cs="Calibri"/>
        </w:rPr>
      </w:pPr>
      <w:r>
        <w:rPr>
          <w:rFonts w:ascii="Calibri" w:eastAsia="Calibri" w:hAnsi="Calibri" w:cs="Calibri"/>
        </w:rPr>
        <w:t xml:space="preserve">Please refer to the Cost Proposal sub-section under </w:t>
      </w:r>
      <w:hyperlink w:anchor="_heading=h.206ipza">
        <w:r>
          <w:rPr>
            <w:rFonts w:ascii="Calibri" w:eastAsia="Calibri" w:hAnsi="Calibri" w:cs="Calibri"/>
            <w:color w:val="0000FF"/>
            <w:u w:val="single"/>
          </w:rPr>
          <w:t>Section Two</w:t>
        </w:r>
      </w:hyperlink>
      <w:r>
        <w:rPr>
          <w:rFonts w:ascii="Calibri" w:eastAsia="Calibri" w:hAnsi="Calibri" w:cs="Calibri"/>
        </w:rPr>
        <w:t xml:space="preserve"> for a detailed discussion of the proposal pricing format and requirements.</w:t>
      </w:r>
    </w:p>
    <w:p w14:paraId="0000013E" w14:textId="77777777" w:rsidR="000B71FB" w:rsidRDefault="000B71FB">
      <w:pPr>
        <w:widowControl/>
        <w:rPr>
          <w:rFonts w:ascii="Calibri" w:eastAsia="Calibri" w:hAnsi="Calibri" w:cs="Calibri"/>
        </w:rPr>
      </w:pPr>
    </w:p>
    <w:p w14:paraId="0000013F" w14:textId="77777777" w:rsidR="000B71FB" w:rsidRDefault="00015293">
      <w:pPr>
        <w:pStyle w:val="Heading2"/>
        <w:spacing w:before="0"/>
        <w:ind w:left="720" w:hanging="720"/>
        <w:rPr>
          <w:rFonts w:ascii="Calibri" w:eastAsia="Calibri" w:hAnsi="Calibri" w:cs="Calibri"/>
          <w:color w:val="000000"/>
          <w:sz w:val="24"/>
          <w:szCs w:val="24"/>
        </w:rPr>
      </w:pPr>
      <w:bookmarkStart w:id="19" w:name="_Toc129720975"/>
      <w:r>
        <w:rPr>
          <w:rFonts w:ascii="Calibri" w:eastAsia="Calibri" w:hAnsi="Calibri" w:cs="Calibri"/>
          <w:color w:val="000000"/>
          <w:sz w:val="24"/>
          <w:szCs w:val="24"/>
        </w:rPr>
        <w:t>1.11</w:t>
      </w:r>
      <w:r>
        <w:rPr>
          <w:rFonts w:ascii="Calibri" w:eastAsia="Calibri" w:hAnsi="Calibri" w:cs="Calibri"/>
          <w:color w:val="000000"/>
          <w:sz w:val="24"/>
          <w:szCs w:val="24"/>
        </w:rPr>
        <w:tab/>
      </w:r>
      <w:r>
        <w:rPr>
          <w:rFonts w:ascii="Calibri" w:eastAsia="Calibri" w:hAnsi="Calibri" w:cs="Calibri"/>
          <w:b/>
          <w:color w:val="000000"/>
          <w:sz w:val="24"/>
          <w:szCs w:val="24"/>
        </w:rPr>
        <w:t>Proposal Clarifications</w:t>
      </w:r>
      <w:bookmarkEnd w:id="19"/>
    </w:p>
    <w:p w14:paraId="00000140" w14:textId="77777777" w:rsidR="000B71FB" w:rsidRDefault="000B71FB">
      <w:pPr>
        <w:keepNext/>
        <w:keepLines/>
        <w:widowControl/>
        <w:rPr>
          <w:rFonts w:ascii="Calibri" w:eastAsia="Calibri" w:hAnsi="Calibri" w:cs="Calibri"/>
        </w:rPr>
      </w:pPr>
    </w:p>
    <w:p w14:paraId="00000141" w14:textId="77777777" w:rsidR="000B71FB" w:rsidRDefault="00015293">
      <w:pPr>
        <w:widowControl/>
        <w:rPr>
          <w:rFonts w:ascii="Calibri" w:eastAsia="Calibri" w:hAnsi="Calibri" w:cs="Calibri"/>
        </w:rPr>
      </w:pPr>
      <w:bookmarkStart w:id="20" w:name="_heading=h.1y810tw" w:colFirst="0" w:colLast="0"/>
      <w:bookmarkEnd w:id="20"/>
      <w:r>
        <w:rPr>
          <w:rFonts w:ascii="Calibri" w:eastAsia="Calibri" w:hAnsi="Calibri" w:cs="Calibri"/>
        </w:rPr>
        <w:t xml:space="preserve">The State may request clarifications, in writing, on proposals submitted. These clarifications could include, but are not limited to, request for additional information, or request for Cost or Technical proposal revision.  Additionally, in conducting clarifications, the State may use information derived from proposals submitted by competing Respondents only if the identity of the Respondent providing the information is not disclosed to others.  The State will provide equivalent information to all Respondents which have been chosen for clarifications.  </w:t>
      </w:r>
    </w:p>
    <w:p w14:paraId="00000142" w14:textId="77777777" w:rsidR="000B71FB" w:rsidRDefault="000B71FB">
      <w:pPr>
        <w:widowControl/>
        <w:rPr>
          <w:rFonts w:ascii="Calibri" w:eastAsia="Calibri" w:hAnsi="Calibri" w:cs="Calibri"/>
        </w:rPr>
      </w:pPr>
    </w:p>
    <w:p w14:paraId="00000143" w14:textId="77777777" w:rsidR="000B71FB" w:rsidRDefault="00015293">
      <w:pPr>
        <w:widowControl/>
        <w:rPr>
          <w:rFonts w:ascii="Calibri" w:eastAsia="Calibri" w:hAnsi="Calibri" w:cs="Calibri"/>
        </w:rPr>
      </w:pPr>
      <w:bookmarkStart w:id="21" w:name="_heading=h.4i7ojhp" w:colFirst="0" w:colLast="0"/>
      <w:bookmarkEnd w:id="21"/>
      <w:r>
        <w:rPr>
          <w:rFonts w:ascii="Calibri" w:eastAsia="Calibri" w:hAnsi="Calibri" w:cs="Calibri"/>
        </w:rPr>
        <w:t xml:space="preserve">A sample contract is provided in </w:t>
      </w:r>
      <w:r>
        <w:rPr>
          <w:rFonts w:ascii="Calibri" w:eastAsia="Calibri" w:hAnsi="Calibri" w:cs="Calibri"/>
          <w:b/>
        </w:rPr>
        <w:t>Attachment B</w:t>
      </w:r>
      <w:r>
        <w:rPr>
          <w:rFonts w:ascii="Calibri" w:eastAsia="Calibri" w:hAnsi="Calibri" w:cs="Calibri"/>
        </w:rPr>
        <w:t xml:space="preserve">.  Any requested changes to the sample contract must be submitted with your response (See </w:t>
      </w:r>
      <w:hyperlink w:anchor="_heading=h.xvir7l">
        <w:r>
          <w:rPr>
            <w:rFonts w:ascii="Calibri" w:eastAsia="Calibri" w:hAnsi="Calibri" w:cs="Calibri"/>
            <w:color w:val="0000FF"/>
            <w:u w:val="single"/>
          </w:rPr>
          <w:t>Section 2.3.6</w:t>
        </w:r>
      </w:hyperlink>
      <w:r>
        <w:rPr>
          <w:rFonts w:ascii="Calibri" w:eastAsia="Calibri" w:hAnsi="Calibri" w:cs="Calibri"/>
        </w:rPr>
        <w:t xml:space="preserve"> for details).  The State may reject any of these requested changes.  It is the State’s expectation that any material elements of the contract will be substantially finalized prior to contract award. </w:t>
      </w:r>
    </w:p>
    <w:p w14:paraId="00000144" w14:textId="77777777" w:rsidR="000B71FB" w:rsidRDefault="000B71FB">
      <w:pPr>
        <w:widowControl/>
        <w:rPr>
          <w:rFonts w:ascii="Calibri" w:eastAsia="Calibri" w:hAnsi="Calibri" w:cs="Calibri"/>
        </w:rPr>
      </w:pPr>
    </w:p>
    <w:p w14:paraId="00000145" w14:textId="77777777" w:rsidR="000B71FB" w:rsidRDefault="00015293">
      <w:pPr>
        <w:pStyle w:val="Heading2"/>
        <w:spacing w:before="0"/>
        <w:rPr>
          <w:rFonts w:ascii="Calibri" w:eastAsia="Calibri" w:hAnsi="Calibri" w:cs="Calibri"/>
          <w:color w:val="000000"/>
          <w:sz w:val="24"/>
          <w:szCs w:val="24"/>
        </w:rPr>
      </w:pPr>
      <w:bookmarkStart w:id="22" w:name="_Toc129720976"/>
      <w:r>
        <w:rPr>
          <w:rFonts w:ascii="Calibri" w:eastAsia="Calibri" w:hAnsi="Calibri" w:cs="Calibri"/>
          <w:color w:val="000000"/>
          <w:sz w:val="24"/>
          <w:szCs w:val="24"/>
        </w:rPr>
        <w:t>1.12</w:t>
      </w:r>
      <w:r>
        <w:rPr>
          <w:rFonts w:ascii="Calibri" w:eastAsia="Calibri" w:hAnsi="Calibri" w:cs="Calibri"/>
          <w:color w:val="000000"/>
          <w:sz w:val="24"/>
          <w:szCs w:val="24"/>
        </w:rPr>
        <w:tab/>
      </w:r>
      <w:r>
        <w:rPr>
          <w:rFonts w:ascii="Calibri" w:eastAsia="Calibri" w:hAnsi="Calibri" w:cs="Calibri"/>
          <w:b/>
          <w:color w:val="000000"/>
          <w:sz w:val="24"/>
          <w:szCs w:val="24"/>
        </w:rPr>
        <w:t>Best and Final Offer (BAFO)</w:t>
      </w:r>
      <w:bookmarkEnd w:id="22"/>
    </w:p>
    <w:p w14:paraId="00000146" w14:textId="77777777" w:rsidR="000B71FB" w:rsidRDefault="000B71FB">
      <w:pPr>
        <w:widowControl/>
        <w:rPr>
          <w:rFonts w:ascii="Calibri" w:eastAsia="Calibri" w:hAnsi="Calibri" w:cs="Calibri"/>
        </w:rPr>
      </w:pPr>
    </w:p>
    <w:p w14:paraId="00000147" w14:textId="77777777" w:rsidR="000B71FB" w:rsidRDefault="00015293">
      <w:pPr>
        <w:widowControl/>
        <w:rPr>
          <w:rFonts w:ascii="Calibri" w:eastAsia="Calibri" w:hAnsi="Calibri" w:cs="Calibri"/>
        </w:rPr>
      </w:pPr>
      <w:r>
        <w:rPr>
          <w:rFonts w:ascii="Calibri" w:eastAsia="Calibri" w:hAnsi="Calibri" w:cs="Calibri"/>
        </w:rPr>
        <w:t xml:space="preserve">The State may request best and final offers from those Respondents determined by the State to be reasonably viable for contract award.  However, the State reserves the right to award a contract based on initial proposals received. Therefore, each proposal should contain the Respondent’s best terms from a price and technical standpoint. </w:t>
      </w:r>
    </w:p>
    <w:p w14:paraId="00000148" w14:textId="77777777" w:rsidR="000B71FB" w:rsidRDefault="000B71FB">
      <w:pPr>
        <w:widowControl/>
        <w:rPr>
          <w:rFonts w:ascii="Calibri" w:eastAsia="Calibri" w:hAnsi="Calibri" w:cs="Calibri"/>
        </w:rPr>
      </w:pPr>
    </w:p>
    <w:p w14:paraId="00000149" w14:textId="77777777" w:rsidR="000B71FB" w:rsidRDefault="00015293">
      <w:pPr>
        <w:widowControl/>
        <w:rPr>
          <w:rFonts w:ascii="Calibri" w:eastAsia="Calibri" w:hAnsi="Calibri" w:cs="Calibri"/>
        </w:rPr>
      </w:pPr>
      <w:r>
        <w:rPr>
          <w:rFonts w:ascii="Calibri" w:eastAsia="Calibri" w:hAnsi="Calibri" w:cs="Calibri"/>
        </w:rPr>
        <w:t>Following evaluation of the best and final offers, the State may select for final contract negotiations/execution the offer(s) that are most advantageous to the State.</w:t>
      </w:r>
    </w:p>
    <w:p w14:paraId="0000014A" w14:textId="77777777" w:rsidR="000B71FB" w:rsidRDefault="000B71FB">
      <w:pPr>
        <w:widowControl/>
        <w:rPr>
          <w:rFonts w:ascii="Calibri" w:eastAsia="Calibri" w:hAnsi="Calibri" w:cs="Calibri"/>
        </w:rPr>
      </w:pPr>
    </w:p>
    <w:p w14:paraId="0000014B" w14:textId="77777777" w:rsidR="000B71FB" w:rsidRDefault="00015293">
      <w:pPr>
        <w:pStyle w:val="Heading2"/>
        <w:spacing w:before="0"/>
        <w:rPr>
          <w:rFonts w:ascii="Calibri" w:eastAsia="Calibri" w:hAnsi="Calibri" w:cs="Calibri"/>
          <w:color w:val="000000"/>
          <w:sz w:val="24"/>
          <w:szCs w:val="24"/>
        </w:rPr>
      </w:pPr>
      <w:bookmarkStart w:id="23" w:name="_Toc129720977"/>
      <w:r>
        <w:rPr>
          <w:rFonts w:ascii="Calibri" w:eastAsia="Calibri" w:hAnsi="Calibri" w:cs="Calibri"/>
          <w:color w:val="000000"/>
          <w:sz w:val="24"/>
          <w:szCs w:val="24"/>
        </w:rPr>
        <w:lastRenderedPageBreak/>
        <w:t>1.13</w:t>
      </w:r>
      <w:r>
        <w:rPr>
          <w:rFonts w:ascii="Calibri" w:eastAsia="Calibri" w:hAnsi="Calibri" w:cs="Calibri"/>
          <w:color w:val="000000"/>
          <w:sz w:val="24"/>
          <w:szCs w:val="24"/>
        </w:rPr>
        <w:tab/>
      </w:r>
      <w:r>
        <w:rPr>
          <w:rFonts w:ascii="Calibri" w:eastAsia="Calibri" w:hAnsi="Calibri" w:cs="Calibri"/>
          <w:b/>
          <w:color w:val="000000"/>
          <w:sz w:val="24"/>
          <w:szCs w:val="24"/>
        </w:rPr>
        <w:t>Reference Site Visits</w:t>
      </w:r>
      <w:bookmarkEnd w:id="23"/>
    </w:p>
    <w:p w14:paraId="0000014C" w14:textId="77777777" w:rsidR="000B71FB" w:rsidRDefault="000B71FB">
      <w:pPr>
        <w:keepNext/>
        <w:keepLines/>
        <w:widowControl/>
        <w:rPr>
          <w:rFonts w:ascii="Calibri" w:eastAsia="Calibri" w:hAnsi="Calibri" w:cs="Calibri"/>
        </w:rPr>
      </w:pPr>
    </w:p>
    <w:p w14:paraId="0000014D" w14:textId="77777777" w:rsidR="000B71FB" w:rsidRDefault="00015293">
      <w:pPr>
        <w:keepNext/>
        <w:keepLines/>
        <w:widowControl/>
        <w:rPr>
          <w:rFonts w:ascii="Calibri" w:eastAsia="Calibri" w:hAnsi="Calibri" w:cs="Calibri"/>
        </w:rPr>
      </w:pPr>
      <w:r>
        <w:rPr>
          <w:rFonts w:ascii="Calibri" w:eastAsia="Calibri" w:hAnsi="Calibri" w:cs="Calibri"/>
        </w:rPr>
        <w:t>The State may request a site visit to a Respondent’s working support center to aid in the evaluation of the Respondent’s proposal.  Site visits, if required will be discussed in the technical proposal.</w:t>
      </w:r>
    </w:p>
    <w:p w14:paraId="0000014E" w14:textId="77777777" w:rsidR="000B71FB" w:rsidRDefault="000B71FB">
      <w:pPr>
        <w:widowControl/>
        <w:rPr>
          <w:rFonts w:ascii="Calibri" w:eastAsia="Calibri" w:hAnsi="Calibri" w:cs="Calibri"/>
        </w:rPr>
      </w:pPr>
    </w:p>
    <w:p w14:paraId="0000014F" w14:textId="77777777" w:rsidR="000B71FB" w:rsidRDefault="00015293">
      <w:pPr>
        <w:pStyle w:val="Heading2"/>
        <w:spacing w:before="0"/>
        <w:rPr>
          <w:rFonts w:ascii="Calibri" w:eastAsia="Calibri" w:hAnsi="Calibri" w:cs="Calibri"/>
          <w:color w:val="000000"/>
          <w:sz w:val="24"/>
          <w:szCs w:val="24"/>
        </w:rPr>
      </w:pPr>
      <w:bookmarkStart w:id="24" w:name="_Toc129720978"/>
      <w:r>
        <w:rPr>
          <w:rFonts w:ascii="Calibri" w:eastAsia="Calibri" w:hAnsi="Calibri" w:cs="Calibri"/>
          <w:color w:val="000000"/>
          <w:sz w:val="24"/>
          <w:szCs w:val="24"/>
        </w:rPr>
        <w:t>1.14</w:t>
      </w:r>
      <w:r>
        <w:rPr>
          <w:rFonts w:ascii="Calibri" w:eastAsia="Calibri" w:hAnsi="Calibri" w:cs="Calibri"/>
          <w:color w:val="000000"/>
          <w:sz w:val="24"/>
          <w:szCs w:val="24"/>
        </w:rPr>
        <w:tab/>
      </w:r>
      <w:r>
        <w:rPr>
          <w:rFonts w:ascii="Calibri" w:eastAsia="Calibri" w:hAnsi="Calibri" w:cs="Calibri"/>
          <w:b/>
          <w:color w:val="000000"/>
          <w:sz w:val="24"/>
          <w:szCs w:val="24"/>
        </w:rPr>
        <w:t>Type and Term of Contract</w:t>
      </w:r>
      <w:bookmarkEnd w:id="24"/>
      <w:r>
        <w:rPr>
          <w:rFonts w:ascii="Calibri" w:eastAsia="Calibri" w:hAnsi="Calibri" w:cs="Calibri"/>
          <w:color w:val="000000"/>
          <w:sz w:val="24"/>
          <w:szCs w:val="24"/>
        </w:rPr>
        <w:t xml:space="preserve"> </w:t>
      </w:r>
    </w:p>
    <w:p w14:paraId="00000150" w14:textId="77777777" w:rsidR="000B71FB" w:rsidRDefault="000B71FB">
      <w:pPr>
        <w:keepNext/>
        <w:keepLines/>
        <w:widowControl/>
        <w:rPr>
          <w:rFonts w:ascii="Calibri" w:eastAsia="Calibri" w:hAnsi="Calibri" w:cs="Calibri"/>
        </w:rPr>
      </w:pPr>
    </w:p>
    <w:p w14:paraId="00000151" w14:textId="77777777" w:rsidR="000B71FB" w:rsidRDefault="00015293">
      <w:pPr>
        <w:keepNext/>
        <w:keepLines/>
        <w:widowControl/>
        <w:rPr>
          <w:rFonts w:ascii="Calibri" w:eastAsia="Calibri" w:hAnsi="Calibri" w:cs="Calibri"/>
        </w:rPr>
      </w:pPr>
      <w:r>
        <w:rPr>
          <w:rFonts w:ascii="Calibri" w:eastAsia="Calibri" w:hAnsi="Calibri" w:cs="Calibri"/>
        </w:rPr>
        <w:t xml:space="preserve">The State intends to sign a contract with one or more Respondent(s) to fulfill the requirements in this solicitation.  </w:t>
      </w:r>
    </w:p>
    <w:p w14:paraId="00000152" w14:textId="77777777" w:rsidR="000B71FB" w:rsidRDefault="000B71FB">
      <w:pPr>
        <w:widowControl/>
        <w:rPr>
          <w:rFonts w:ascii="Calibri" w:eastAsia="Calibri" w:hAnsi="Calibri" w:cs="Calibri"/>
        </w:rPr>
      </w:pPr>
    </w:p>
    <w:p w14:paraId="00000153" w14:textId="77777777" w:rsidR="000B71FB" w:rsidRDefault="00015293">
      <w:pPr>
        <w:widowControl/>
        <w:rPr>
          <w:rFonts w:ascii="Calibri" w:eastAsia="Calibri" w:hAnsi="Calibri" w:cs="Calibri"/>
        </w:rPr>
      </w:pPr>
      <w:r w:rsidRPr="3980204F">
        <w:rPr>
          <w:rFonts w:ascii="Calibri" w:eastAsia="Calibri" w:hAnsi="Calibri" w:cs="Calibri"/>
        </w:rPr>
        <w:t xml:space="preserve">The term of the contract shall be for a period of four (4) years from the date of contract execution.  There may be two (2) one-year renewals for a total of six (6) years at the State’s option. </w:t>
      </w:r>
    </w:p>
    <w:p w14:paraId="00000154" w14:textId="77777777" w:rsidR="000B71FB" w:rsidRDefault="000B71FB">
      <w:pPr>
        <w:widowControl/>
        <w:rPr>
          <w:rFonts w:ascii="Calibri" w:eastAsia="Calibri" w:hAnsi="Calibri" w:cs="Calibri"/>
        </w:rPr>
      </w:pPr>
    </w:p>
    <w:p w14:paraId="00000155" w14:textId="77777777" w:rsidR="000B71FB" w:rsidRDefault="00015293">
      <w:pPr>
        <w:pStyle w:val="Heading2"/>
        <w:spacing w:before="0"/>
        <w:rPr>
          <w:rFonts w:ascii="Calibri" w:eastAsia="Calibri" w:hAnsi="Calibri" w:cs="Calibri"/>
          <w:color w:val="000000"/>
          <w:sz w:val="24"/>
          <w:szCs w:val="24"/>
        </w:rPr>
      </w:pPr>
      <w:bookmarkStart w:id="25" w:name="_Toc129720979"/>
      <w:r>
        <w:rPr>
          <w:rFonts w:ascii="Calibri" w:eastAsia="Calibri" w:hAnsi="Calibri" w:cs="Calibri"/>
          <w:color w:val="000000"/>
          <w:sz w:val="24"/>
          <w:szCs w:val="24"/>
        </w:rPr>
        <w:t>1.15</w:t>
      </w:r>
      <w:r>
        <w:rPr>
          <w:rFonts w:ascii="Calibri" w:eastAsia="Calibri" w:hAnsi="Calibri" w:cs="Calibri"/>
          <w:color w:val="000000"/>
          <w:sz w:val="24"/>
          <w:szCs w:val="24"/>
        </w:rPr>
        <w:tab/>
      </w:r>
      <w:r>
        <w:rPr>
          <w:rFonts w:ascii="Calibri" w:eastAsia="Calibri" w:hAnsi="Calibri" w:cs="Calibri"/>
          <w:b/>
          <w:color w:val="000000"/>
          <w:sz w:val="24"/>
          <w:szCs w:val="24"/>
        </w:rPr>
        <w:t>Confidential Information</w:t>
      </w:r>
      <w:bookmarkEnd w:id="25"/>
    </w:p>
    <w:p w14:paraId="00000156" w14:textId="77777777" w:rsidR="000B71FB" w:rsidRDefault="000B71FB">
      <w:pPr>
        <w:widowControl/>
        <w:rPr>
          <w:rFonts w:ascii="Calibri" w:eastAsia="Calibri" w:hAnsi="Calibri" w:cs="Calibri"/>
        </w:rPr>
      </w:pPr>
    </w:p>
    <w:p w14:paraId="00000157" w14:textId="77777777" w:rsidR="000B71FB" w:rsidRDefault="00015293">
      <w:pPr>
        <w:widowControl/>
        <w:rPr>
          <w:rFonts w:ascii="Calibri" w:eastAsia="Calibri" w:hAnsi="Calibri" w:cs="Calibri"/>
        </w:rPr>
      </w:pPr>
      <w:r>
        <w:rPr>
          <w:rFonts w:ascii="Calibri" w:eastAsia="Calibri" w:hAnsi="Calibri" w:cs="Calibri"/>
        </w:rPr>
        <w:t xml:space="preserve">Respondents are advised that materials contained in proposals are subject to the Access to Public Records Act (APRA), IC 5-14-3 </w:t>
      </w:r>
      <w:r>
        <w:rPr>
          <w:rFonts w:ascii="Calibri" w:eastAsia="Calibri" w:hAnsi="Calibri" w:cs="Calibri"/>
          <w:i/>
        </w:rPr>
        <w:t>et seq</w:t>
      </w:r>
      <w:r>
        <w:rPr>
          <w:rFonts w:ascii="Calibri" w:eastAsia="Calibri" w:hAnsi="Calibri" w:cs="Calibri"/>
        </w:rPr>
        <w:t xml:space="preserve">., and, after the contract award, the entire solicitation file will be posted on the IDOA website and may be viewed and copied by any member of the public, including news agencies and competitors.  The responses are deemed to be “public records” unless a specific provision of IC 5-14-3 protects it from disclosure.  Respondents claiming a statutory exception to the APRA </w:t>
      </w:r>
      <w:r>
        <w:rPr>
          <w:rFonts w:ascii="Calibri" w:eastAsia="Calibri" w:hAnsi="Calibri" w:cs="Calibri"/>
          <w:b/>
          <w:u w:val="single"/>
        </w:rPr>
        <w:t xml:space="preserve">must indicate so per Attachment J </w:t>
      </w:r>
      <w:r>
        <w:rPr>
          <w:rFonts w:ascii="Calibri" w:eastAsia="Calibri" w:hAnsi="Calibri" w:cs="Calibri"/>
        </w:rPr>
        <w:t xml:space="preserve">which specific provision applies to which specific part of the response.  </w:t>
      </w:r>
    </w:p>
    <w:p w14:paraId="00000158" w14:textId="77777777" w:rsidR="000B71FB" w:rsidRDefault="000B71FB">
      <w:pPr>
        <w:widowControl/>
        <w:rPr>
          <w:rFonts w:ascii="Calibri" w:eastAsia="Calibri" w:hAnsi="Calibri" w:cs="Calibri"/>
        </w:rPr>
      </w:pPr>
    </w:p>
    <w:p w14:paraId="00000159" w14:textId="77777777" w:rsidR="000B71FB" w:rsidRDefault="00015293">
      <w:pPr>
        <w:widowControl/>
        <w:rPr>
          <w:rFonts w:ascii="Calibri" w:eastAsia="Calibri" w:hAnsi="Calibri" w:cs="Calibri"/>
        </w:rPr>
      </w:pPr>
      <w:r>
        <w:rPr>
          <w:rFonts w:ascii="Calibri" w:eastAsia="Calibri" w:hAnsi="Calibri" w:cs="Calibri"/>
        </w:rPr>
        <w:t xml:space="preserve">Please note citing “Confidential” on an entire section is not sufficient or acceptable. </w:t>
      </w:r>
    </w:p>
    <w:p w14:paraId="0000015A" w14:textId="77777777" w:rsidR="000B71FB" w:rsidRDefault="000B71FB">
      <w:pPr>
        <w:widowControl/>
        <w:rPr>
          <w:rFonts w:ascii="Calibri" w:eastAsia="Calibri" w:hAnsi="Calibri" w:cs="Calibri"/>
        </w:rPr>
      </w:pPr>
    </w:p>
    <w:p w14:paraId="0000015B" w14:textId="77777777" w:rsidR="000B71FB" w:rsidRDefault="00015293">
      <w:pPr>
        <w:widowControl/>
        <w:rPr>
          <w:rFonts w:ascii="Calibri" w:eastAsia="Calibri" w:hAnsi="Calibri" w:cs="Calibri"/>
        </w:rPr>
      </w:pPr>
      <w:r>
        <w:rPr>
          <w:rFonts w:ascii="Calibri" w:eastAsia="Calibri" w:hAnsi="Calibri" w:cs="Calibri"/>
        </w:rPr>
        <w:t xml:space="preserve">The Public Access Counselor (PAC) provides guidance on APRA.  Respondents are encouraged to read guidance from the PAC on this topic as this is the guidance IDOA follows: </w:t>
      </w:r>
    </w:p>
    <w:p w14:paraId="0000015C" w14:textId="77777777" w:rsidR="000B71FB" w:rsidRDefault="000B71FB">
      <w:pPr>
        <w:widowControl/>
        <w:rPr>
          <w:rFonts w:ascii="Calibri" w:eastAsia="Calibri" w:hAnsi="Calibri" w:cs="Calibri"/>
        </w:rPr>
      </w:pPr>
    </w:p>
    <w:p w14:paraId="0000015D" w14:textId="77777777" w:rsidR="000B71FB" w:rsidRDefault="00000000">
      <w:pPr>
        <w:widowControl/>
        <w:numPr>
          <w:ilvl w:val="0"/>
          <w:numId w:val="3"/>
        </w:numPr>
        <w:shd w:val="clear" w:color="auto" w:fill="FEFEFE"/>
        <w:rPr>
          <w:rFonts w:ascii="Calibri" w:eastAsia="Calibri" w:hAnsi="Calibri" w:cs="Calibri"/>
          <w:color w:val="0000FF"/>
        </w:rPr>
      </w:pPr>
      <w:hyperlink r:id="rId16">
        <w:r w:rsidR="00015293">
          <w:rPr>
            <w:rFonts w:ascii="Calibri" w:eastAsia="Calibri" w:hAnsi="Calibri" w:cs="Calibri"/>
            <w:color w:val="0000FF"/>
            <w:u w:val="single"/>
          </w:rPr>
          <w:t>18-INF-06; Redaction of Public Procurement Documents Informal Inquiry</w:t>
        </w:r>
      </w:hyperlink>
    </w:p>
    <w:p w14:paraId="0000015E" w14:textId="77777777" w:rsidR="000B71FB" w:rsidRDefault="000B71FB">
      <w:pPr>
        <w:widowControl/>
        <w:shd w:val="clear" w:color="auto" w:fill="FEFEFE"/>
        <w:ind w:left="720"/>
        <w:rPr>
          <w:rFonts w:ascii="Calibri" w:eastAsia="Calibri" w:hAnsi="Calibri" w:cs="Calibri"/>
          <w:color w:val="333333"/>
        </w:rPr>
      </w:pPr>
    </w:p>
    <w:p w14:paraId="0000015F" w14:textId="77777777" w:rsidR="000B71FB" w:rsidRDefault="00015293">
      <w:pPr>
        <w:widowControl/>
        <w:rPr>
          <w:rFonts w:ascii="Calibri" w:eastAsia="Calibri" w:hAnsi="Calibri" w:cs="Calibri"/>
          <w:b/>
        </w:rPr>
      </w:pPr>
      <w:r>
        <w:rPr>
          <w:rFonts w:ascii="Calibri" w:eastAsia="Calibri" w:hAnsi="Calibri" w:cs="Calibri"/>
        </w:rPr>
        <w:t xml:space="preserve">If the Respondent does not identify the statutory exception, the Procurement Division will not consider the submission confidential.  The State also may seek the opinion of the PAC for guidance.  </w:t>
      </w:r>
    </w:p>
    <w:p w14:paraId="00000160" w14:textId="77777777" w:rsidR="000B71FB" w:rsidRDefault="000B71FB">
      <w:pPr>
        <w:widowControl/>
        <w:rPr>
          <w:rFonts w:ascii="Calibri" w:eastAsia="Calibri" w:hAnsi="Calibri" w:cs="Calibri"/>
        </w:rPr>
      </w:pPr>
    </w:p>
    <w:p w14:paraId="00000161" w14:textId="77777777" w:rsidR="000B71FB" w:rsidRDefault="00015293">
      <w:pPr>
        <w:pStyle w:val="Heading2"/>
        <w:spacing w:before="0"/>
        <w:rPr>
          <w:rFonts w:ascii="Calibri" w:eastAsia="Calibri" w:hAnsi="Calibri" w:cs="Calibri"/>
          <w:color w:val="000000"/>
          <w:sz w:val="24"/>
          <w:szCs w:val="24"/>
        </w:rPr>
      </w:pPr>
      <w:bookmarkStart w:id="26" w:name="_Toc129720980"/>
      <w:r>
        <w:rPr>
          <w:rFonts w:ascii="Calibri" w:eastAsia="Calibri" w:hAnsi="Calibri" w:cs="Calibri"/>
          <w:color w:val="000000"/>
          <w:sz w:val="24"/>
          <w:szCs w:val="24"/>
        </w:rPr>
        <w:t>1.16</w:t>
      </w:r>
      <w:r>
        <w:rPr>
          <w:rFonts w:ascii="Calibri" w:eastAsia="Calibri" w:hAnsi="Calibri" w:cs="Calibri"/>
          <w:color w:val="000000"/>
          <w:sz w:val="24"/>
          <w:szCs w:val="24"/>
        </w:rPr>
        <w:tab/>
      </w:r>
      <w:r>
        <w:rPr>
          <w:rFonts w:ascii="Calibri" w:eastAsia="Calibri" w:hAnsi="Calibri" w:cs="Calibri"/>
          <w:b/>
          <w:color w:val="000000"/>
          <w:sz w:val="24"/>
          <w:szCs w:val="24"/>
        </w:rPr>
        <w:t>Taxes</w:t>
      </w:r>
      <w:bookmarkEnd w:id="26"/>
    </w:p>
    <w:p w14:paraId="00000162" w14:textId="77777777" w:rsidR="000B71FB" w:rsidRDefault="000B71FB">
      <w:pPr>
        <w:widowControl/>
        <w:rPr>
          <w:rFonts w:ascii="Calibri" w:eastAsia="Calibri" w:hAnsi="Calibri" w:cs="Calibri"/>
        </w:rPr>
      </w:pPr>
    </w:p>
    <w:p w14:paraId="00000163" w14:textId="77777777" w:rsidR="000B71FB" w:rsidRDefault="00015293">
      <w:pPr>
        <w:widowControl/>
        <w:rPr>
          <w:rFonts w:ascii="Calibri" w:eastAsia="Calibri" w:hAnsi="Calibri" w:cs="Calibri"/>
        </w:rPr>
      </w:pPr>
      <w:r>
        <w:rPr>
          <w:rFonts w:ascii="Calibri" w:eastAsia="Calibri" w:hAnsi="Calibri" w:cs="Calibri"/>
        </w:rPr>
        <w:t xml:space="preserve">Proposals should not include any tax from which the State is exempt. </w:t>
      </w:r>
    </w:p>
    <w:p w14:paraId="00000164" w14:textId="77777777" w:rsidR="000B71FB" w:rsidRDefault="000B71FB">
      <w:pPr>
        <w:widowControl/>
        <w:rPr>
          <w:rFonts w:ascii="Calibri" w:eastAsia="Calibri" w:hAnsi="Calibri" w:cs="Calibri"/>
        </w:rPr>
      </w:pPr>
    </w:p>
    <w:p w14:paraId="00000165" w14:textId="77777777" w:rsidR="000B71FB" w:rsidRDefault="00015293">
      <w:pPr>
        <w:pStyle w:val="Heading2"/>
        <w:spacing w:before="0"/>
        <w:rPr>
          <w:rFonts w:ascii="Calibri" w:eastAsia="Calibri" w:hAnsi="Calibri" w:cs="Calibri"/>
          <w:color w:val="000000"/>
          <w:sz w:val="24"/>
          <w:szCs w:val="24"/>
        </w:rPr>
      </w:pPr>
      <w:bookmarkStart w:id="27" w:name="_Toc129720981"/>
      <w:r>
        <w:rPr>
          <w:rFonts w:ascii="Calibri" w:eastAsia="Calibri" w:hAnsi="Calibri" w:cs="Calibri"/>
          <w:color w:val="000000"/>
          <w:sz w:val="24"/>
          <w:szCs w:val="24"/>
        </w:rPr>
        <w:t>1.17</w:t>
      </w:r>
      <w:r>
        <w:rPr>
          <w:rFonts w:ascii="Calibri" w:eastAsia="Calibri" w:hAnsi="Calibri" w:cs="Calibri"/>
          <w:color w:val="000000"/>
          <w:sz w:val="24"/>
          <w:szCs w:val="24"/>
        </w:rPr>
        <w:tab/>
      </w:r>
      <w:r>
        <w:rPr>
          <w:rFonts w:ascii="Calibri" w:eastAsia="Calibri" w:hAnsi="Calibri" w:cs="Calibri"/>
          <w:b/>
          <w:color w:val="000000"/>
          <w:sz w:val="24"/>
          <w:szCs w:val="24"/>
        </w:rPr>
        <w:t>Procurement Division Registration</w:t>
      </w:r>
      <w:bookmarkEnd w:id="27"/>
    </w:p>
    <w:p w14:paraId="00000166" w14:textId="77777777" w:rsidR="000B71FB" w:rsidRDefault="000B71FB">
      <w:pPr>
        <w:widowControl/>
        <w:rPr>
          <w:rFonts w:ascii="Calibri" w:eastAsia="Calibri" w:hAnsi="Calibri" w:cs="Calibri"/>
        </w:rPr>
      </w:pPr>
    </w:p>
    <w:p w14:paraId="00000167" w14:textId="77777777" w:rsidR="000B71FB" w:rsidRDefault="00015293">
      <w:pPr>
        <w:widowControl/>
        <w:rPr>
          <w:rFonts w:ascii="Calibri" w:eastAsia="Calibri" w:hAnsi="Calibri" w:cs="Calibri"/>
        </w:rPr>
      </w:pPr>
      <w:bookmarkStart w:id="28" w:name="_heading=h.1pxezwc" w:colFirst="0" w:colLast="0"/>
      <w:bookmarkEnd w:id="28"/>
      <w:r>
        <w:rPr>
          <w:rFonts w:ascii="Calibri" w:eastAsia="Calibri" w:hAnsi="Calibri" w:cs="Calibri"/>
        </w:rPr>
        <w:t xml:space="preserve">In order to submit a proposal per </w:t>
      </w:r>
      <w:hyperlink w:anchor="_heading=h.17dp8vu">
        <w:r>
          <w:rPr>
            <w:rFonts w:ascii="Calibri" w:eastAsia="Calibri" w:hAnsi="Calibri" w:cs="Calibri"/>
            <w:color w:val="0000FF"/>
            <w:u w:val="single"/>
          </w:rPr>
          <w:t>Section 1.8</w:t>
        </w:r>
      </w:hyperlink>
      <w:r>
        <w:rPr>
          <w:rFonts w:ascii="Calibri" w:eastAsia="Calibri" w:hAnsi="Calibri" w:cs="Calibri"/>
        </w:rPr>
        <w:t xml:space="preserve">, Respondents must be registered as a bidder with the Department of Administration, Procurement Division.  </w:t>
      </w:r>
    </w:p>
    <w:p w14:paraId="00000168" w14:textId="77777777" w:rsidR="000B71FB" w:rsidRDefault="000B71FB">
      <w:pPr>
        <w:widowControl/>
        <w:rPr>
          <w:rFonts w:ascii="Calibri" w:eastAsia="Calibri" w:hAnsi="Calibri" w:cs="Calibri"/>
        </w:rPr>
      </w:pPr>
    </w:p>
    <w:p w14:paraId="00000169" w14:textId="77777777" w:rsidR="000B71FB" w:rsidRDefault="00015293">
      <w:pPr>
        <w:widowControl/>
        <w:rPr>
          <w:rFonts w:ascii="Calibri" w:eastAsia="Calibri" w:hAnsi="Calibri" w:cs="Calibri"/>
        </w:rPr>
      </w:pPr>
      <w:r>
        <w:rPr>
          <w:rFonts w:ascii="Calibri" w:eastAsia="Calibri" w:hAnsi="Calibri" w:cs="Calibri"/>
        </w:rPr>
        <w:t xml:space="preserve">At Bidder Profile Registration, </w:t>
      </w:r>
      <w:hyperlink r:id="rId17">
        <w:r>
          <w:rPr>
            <w:rFonts w:ascii="Calibri" w:eastAsia="Calibri" w:hAnsi="Calibri" w:cs="Calibri"/>
            <w:color w:val="0000FF"/>
            <w:u w:val="single"/>
          </w:rPr>
          <w:t>https://www.in.gov/idoa/procurement/supplier-resource-center/requirements-to-do-business-with-the-state/bidder-profile-registration/</w:t>
        </w:r>
      </w:hyperlink>
      <w:r>
        <w:rPr>
          <w:rFonts w:ascii="Calibri" w:eastAsia="Calibri" w:hAnsi="Calibri" w:cs="Calibri"/>
        </w:rPr>
        <w:t xml:space="preserve"> the following may be completed.</w:t>
      </w:r>
    </w:p>
    <w:p w14:paraId="0000016A" w14:textId="77777777" w:rsidR="000B71FB" w:rsidRDefault="000B71FB">
      <w:pPr>
        <w:widowControl/>
        <w:rPr>
          <w:rFonts w:ascii="Calibri" w:eastAsia="Calibri" w:hAnsi="Calibri" w:cs="Calibri"/>
        </w:rPr>
      </w:pPr>
    </w:p>
    <w:p w14:paraId="0000016B" w14:textId="77777777" w:rsidR="000B71FB" w:rsidRDefault="00015293">
      <w:pPr>
        <w:widowControl/>
        <w:numPr>
          <w:ilvl w:val="0"/>
          <w:numId w:val="11"/>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To register, follow instructions provided in Section 2.3.8.</w:t>
      </w:r>
    </w:p>
    <w:p w14:paraId="0000016C" w14:textId="77777777" w:rsidR="000B71FB" w:rsidRDefault="00015293">
      <w:pPr>
        <w:widowControl/>
        <w:numPr>
          <w:ilvl w:val="0"/>
          <w:numId w:val="11"/>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If registered, a Bidder ID # list is available to complete the Submission Form per Section 2.1. </w:t>
      </w:r>
    </w:p>
    <w:p w14:paraId="0000016D" w14:textId="77777777" w:rsidR="000B71FB" w:rsidRDefault="000B71FB">
      <w:pPr>
        <w:widowControl/>
        <w:rPr>
          <w:rFonts w:ascii="Calibri" w:eastAsia="Calibri" w:hAnsi="Calibri" w:cs="Calibri"/>
        </w:rPr>
      </w:pPr>
    </w:p>
    <w:p w14:paraId="0000016E" w14:textId="77777777" w:rsidR="000B71FB" w:rsidRDefault="00015293">
      <w:pPr>
        <w:pStyle w:val="Heading2"/>
        <w:spacing w:before="0"/>
        <w:rPr>
          <w:rFonts w:ascii="Calibri" w:eastAsia="Calibri" w:hAnsi="Calibri" w:cs="Calibri"/>
          <w:color w:val="000000"/>
          <w:sz w:val="24"/>
          <w:szCs w:val="24"/>
        </w:rPr>
      </w:pPr>
      <w:bookmarkStart w:id="29" w:name="_Toc129720982"/>
      <w:r>
        <w:rPr>
          <w:rFonts w:ascii="Calibri" w:eastAsia="Calibri" w:hAnsi="Calibri" w:cs="Calibri"/>
          <w:color w:val="000000"/>
          <w:sz w:val="24"/>
          <w:szCs w:val="24"/>
        </w:rPr>
        <w:t>1.18</w:t>
      </w:r>
      <w:r>
        <w:rPr>
          <w:rFonts w:ascii="Calibri" w:eastAsia="Calibri" w:hAnsi="Calibri" w:cs="Calibri"/>
          <w:color w:val="000000"/>
          <w:sz w:val="24"/>
          <w:szCs w:val="24"/>
        </w:rPr>
        <w:tab/>
      </w:r>
      <w:r>
        <w:rPr>
          <w:rFonts w:ascii="Calibri" w:eastAsia="Calibri" w:hAnsi="Calibri" w:cs="Calibri"/>
          <w:b/>
          <w:color w:val="000000"/>
          <w:sz w:val="24"/>
          <w:szCs w:val="24"/>
        </w:rPr>
        <w:t>Secretary of State Registration</w:t>
      </w:r>
      <w:bookmarkEnd w:id="29"/>
    </w:p>
    <w:p w14:paraId="0000016F" w14:textId="77777777" w:rsidR="000B71FB" w:rsidRDefault="000B71FB">
      <w:pPr>
        <w:widowControl/>
        <w:rPr>
          <w:rFonts w:ascii="Calibri" w:eastAsia="Calibri" w:hAnsi="Calibri" w:cs="Calibri"/>
        </w:rPr>
      </w:pPr>
    </w:p>
    <w:p w14:paraId="00000170" w14:textId="77777777" w:rsidR="000B71FB" w:rsidRDefault="00015293">
      <w:pPr>
        <w:rPr>
          <w:rFonts w:ascii="Calibri" w:eastAsia="Calibri" w:hAnsi="Calibri" w:cs="Calibri"/>
        </w:rPr>
      </w:pPr>
      <w:r>
        <w:rPr>
          <w:rFonts w:ascii="Calibri" w:eastAsia="Calibri" w:hAnsi="Calibri" w:cs="Calibri"/>
        </w:rPr>
        <w:t>If awarded the contract, the Respondent will be required to register, and be in good standing, with the Secretary of State.  The registration requirement is applicable to all limited liability partnerships, limited partnerships, corporations, S-corporations, nonprofit corporations, and limited liability companies.  Information concerning registration with the Secretary of State may be obtained by contacting:</w:t>
      </w:r>
    </w:p>
    <w:p w14:paraId="00000171" w14:textId="77777777" w:rsidR="000B71FB" w:rsidRDefault="000B71FB">
      <w:pPr>
        <w:rPr>
          <w:rFonts w:ascii="Calibri" w:eastAsia="Calibri" w:hAnsi="Calibri" w:cs="Calibri"/>
        </w:rPr>
      </w:pPr>
    </w:p>
    <w:p w14:paraId="00000172" w14:textId="77777777" w:rsidR="000B71FB" w:rsidRDefault="00015293">
      <w:pPr>
        <w:rPr>
          <w:rFonts w:ascii="Calibri" w:eastAsia="Calibri" w:hAnsi="Calibri" w:cs="Calibri"/>
        </w:rPr>
      </w:pPr>
      <w:r>
        <w:rPr>
          <w:rFonts w:ascii="Calibri" w:eastAsia="Calibri" w:hAnsi="Calibri" w:cs="Calibri"/>
        </w:rPr>
        <w:t>Secretary of State of Indiana</w:t>
      </w:r>
    </w:p>
    <w:p w14:paraId="00000173" w14:textId="77777777" w:rsidR="000B71FB" w:rsidRDefault="00015293">
      <w:pPr>
        <w:rPr>
          <w:rFonts w:ascii="Calibri" w:eastAsia="Calibri" w:hAnsi="Calibri" w:cs="Calibri"/>
        </w:rPr>
      </w:pPr>
      <w:r>
        <w:rPr>
          <w:rFonts w:ascii="Calibri" w:eastAsia="Calibri" w:hAnsi="Calibri" w:cs="Calibri"/>
        </w:rPr>
        <w:t>Corporation Division</w:t>
      </w:r>
    </w:p>
    <w:p w14:paraId="00000174" w14:textId="77777777" w:rsidR="000B71FB" w:rsidRDefault="00015293">
      <w:pPr>
        <w:rPr>
          <w:rFonts w:ascii="Calibri" w:eastAsia="Calibri" w:hAnsi="Calibri" w:cs="Calibri"/>
        </w:rPr>
      </w:pPr>
      <w:r>
        <w:rPr>
          <w:rFonts w:ascii="Calibri" w:eastAsia="Calibri" w:hAnsi="Calibri" w:cs="Calibri"/>
        </w:rPr>
        <w:t>402 West Washington Street, E018</w:t>
      </w:r>
    </w:p>
    <w:p w14:paraId="00000175" w14:textId="77777777" w:rsidR="000B71FB" w:rsidRDefault="00015293">
      <w:pPr>
        <w:rPr>
          <w:rFonts w:ascii="Calibri" w:eastAsia="Calibri" w:hAnsi="Calibri" w:cs="Calibri"/>
        </w:rPr>
      </w:pPr>
      <w:r>
        <w:rPr>
          <w:rFonts w:ascii="Calibri" w:eastAsia="Calibri" w:hAnsi="Calibri" w:cs="Calibri"/>
        </w:rPr>
        <w:t>Indianapolis, IN 46204</w:t>
      </w:r>
    </w:p>
    <w:p w14:paraId="00000176" w14:textId="77777777" w:rsidR="000B71FB" w:rsidRDefault="00015293">
      <w:pPr>
        <w:rPr>
          <w:rFonts w:ascii="Calibri" w:eastAsia="Calibri" w:hAnsi="Calibri" w:cs="Calibri"/>
        </w:rPr>
      </w:pPr>
      <w:r>
        <w:rPr>
          <w:rFonts w:ascii="Calibri" w:eastAsia="Calibri" w:hAnsi="Calibri" w:cs="Calibri"/>
        </w:rPr>
        <w:t>(317) 232-6576</w:t>
      </w:r>
    </w:p>
    <w:p w14:paraId="00000177" w14:textId="77777777" w:rsidR="000B71FB" w:rsidRDefault="00000000">
      <w:pPr>
        <w:rPr>
          <w:rFonts w:ascii="Calibri" w:eastAsia="Calibri" w:hAnsi="Calibri" w:cs="Calibri"/>
          <w:color w:val="0000FF"/>
          <w:u w:val="single"/>
        </w:rPr>
      </w:pPr>
      <w:hyperlink r:id="rId18">
        <w:r w:rsidR="00015293">
          <w:rPr>
            <w:rFonts w:ascii="Calibri" w:eastAsia="Calibri" w:hAnsi="Calibri" w:cs="Calibri"/>
            <w:color w:val="0000FF"/>
            <w:u w:val="single"/>
          </w:rPr>
          <w:t>www.in.gov/sos</w:t>
        </w:r>
      </w:hyperlink>
    </w:p>
    <w:p w14:paraId="00000178" w14:textId="77777777" w:rsidR="000B71FB" w:rsidRDefault="000B71FB">
      <w:pPr>
        <w:rPr>
          <w:rFonts w:ascii="Calibri" w:eastAsia="Calibri" w:hAnsi="Calibri" w:cs="Calibri"/>
        </w:rPr>
      </w:pPr>
    </w:p>
    <w:p w14:paraId="00000179" w14:textId="77777777" w:rsidR="000B71FB" w:rsidRDefault="00015293">
      <w:pPr>
        <w:pStyle w:val="Heading2"/>
        <w:spacing w:before="0"/>
        <w:rPr>
          <w:rFonts w:ascii="Calibri" w:eastAsia="Calibri" w:hAnsi="Calibri" w:cs="Calibri"/>
          <w:color w:val="000000"/>
          <w:sz w:val="24"/>
          <w:szCs w:val="24"/>
        </w:rPr>
      </w:pPr>
      <w:bookmarkStart w:id="30" w:name="_Toc129720983"/>
      <w:r>
        <w:rPr>
          <w:rFonts w:ascii="Calibri" w:eastAsia="Calibri" w:hAnsi="Calibri" w:cs="Calibri"/>
          <w:color w:val="000000"/>
          <w:sz w:val="24"/>
          <w:szCs w:val="24"/>
        </w:rPr>
        <w:t>1.19</w:t>
      </w:r>
      <w:r>
        <w:rPr>
          <w:rFonts w:ascii="Calibri" w:eastAsia="Calibri" w:hAnsi="Calibri" w:cs="Calibri"/>
          <w:color w:val="000000"/>
          <w:sz w:val="24"/>
          <w:szCs w:val="24"/>
        </w:rPr>
        <w:tab/>
      </w:r>
      <w:r>
        <w:rPr>
          <w:rFonts w:ascii="Calibri" w:eastAsia="Calibri" w:hAnsi="Calibri" w:cs="Calibri"/>
          <w:b/>
          <w:color w:val="000000"/>
          <w:sz w:val="24"/>
          <w:szCs w:val="24"/>
        </w:rPr>
        <w:t>Compliance Certification</w:t>
      </w:r>
      <w:bookmarkEnd w:id="30"/>
    </w:p>
    <w:p w14:paraId="0000017A" w14:textId="77777777" w:rsidR="000B71FB" w:rsidRDefault="000B71FB">
      <w:pPr>
        <w:widowControl/>
        <w:rPr>
          <w:rFonts w:ascii="Calibri" w:eastAsia="Calibri" w:hAnsi="Calibri" w:cs="Calibri"/>
        </w:rPr>
      </w:pPr>
    </w:p>
    <w:p w14:paraId="0000017B" w14:textId="77777777" w:rsidR="000B71FB" w:rsidRDefault="00015293">
      <w:pPr>
        <w:widowControl/>
        <w:rPr>
          <w:rFonts w:ascii="Calibri" w:eastAsia="Calibri" w:hAnsi="Calibri" w:cs="Calibri"/>
        </w:rPr>
      </w:pPr>
      <w:r>
        <w:rPr>
          <w:rFonts w:ascii="Calibri" w:eastAsia="Calibri" w:hAnsi="Calibri" w:cs="Calibri"/>
        </w:rPr>
        <w:t xml:space="preserve">Responses to this solicitation serve as a representation that the Respondent has no current or outstanding criminal, civil, or enforcement actions initiated by the State, and it agrees that it will immediately notify the State of any such actions. The Respondent also certifies that neither it nor its principals are presently in arrears in payment of its taxes, permit fees or other statutory, regulatory, or judicially required payments to the State.  The Respondent agrees that the State may confirm, at any time, that no such liabilities exist, and, if such liabilities are discovered, that State may bar the Respondent from contracting with the State, cancel existing contracts, withhold payments to setoff such obligations, and withhold further payments or purchases until the entity is current in its payments on its liability to the State and has submitted proof of such payment to the State. </w:t>
      </w:r>
    </w:p>
    <w:p w14:paraId="0000017C" w14:textId="77777777" w:rsidR="000B71FB" w:rsidRDefault="000B71FB">
      <w:pPr>
        <w:widowControl/>
        <w:rPr>
          <w:rFonts w:ascii="Calibri" w:eastAsia="Calibri" w:hAnsi="Calibri" w:cs="Calibri"/>
        </w:rPr>
      </w:pPr>
    </w:p>
    <w:p w14:paraId="0000017D" w14:textId="77777777" w:rsidR="000B71FB" w:rsidRDefault="00015293">
      <w:pPr>
        <w:pStyle w:val="Heading2"/>
        <w:spacing w:before="0"/>
        <w:rPr>
          <w:rFonts w:ascii="Calibri" w:eastAsia="Calibri" w:hAnsi="Calibri" w:cs="Calibri"/>
          <w:color w:val="000000"/>
          <w:sz w:val="24"/>
          <w:szCs w:val="24"/>
        </w:rPr>
      </w:pPr>
      <w:bookmarkStart w:id="31" w:name="_Toc129720984"/>
      <w:r>
        <w:rPr>
          <w:rFonts w:ascii="Calibri" w:eastAsia="Calibri" w:hAnsi="Calibri" w:cs="Calibri"/>
          <w:color w:val="000000"/>
          <w:sz w:val="24"/>
          <w:szCs w:val="24"/>
        </w:rPr>
        <w:t>1.20</w:t>
      </w:r>
      <w:r>
        <w:rPr>
          <w:rFonts w:ascii="Calibri" w:eastAsia="Calibri" w:hAnsi="Calibri" w:cs="Calibri"/>
          <w:color w:val="000000"/>
          <w:sz w:val="24"/>
          <w:szCs w:val="24"/>
        </w:rPr>
        <w:tab/>
      </w:r>
      <w:r>
        <w:rPr>
          <w:rFonts w:ascii="Calibri" w:eastAsia="Calibri" w:hAnsi="Calibri" w:cs="Calibri"/>
          <w:b/>
          <w:color w:val="000000"/>
          <w:sz w:val="24"/>
          <w:szCs w:val="24"/>
        </w:rPr>
        <w:t>Equal Opportunity Commitment</w:t>
      </w:r>
      <w:bookmarkEnd w:id="31"/>
    </w:p>
    <w:p w14:paraId="0000017E" w14:textId="77777777" w:rsidR="000B71FB" w:rsidRDefault="000B71FB">
      <w:pPr>
        <w:widowControl/>
        <w:rPr>
          <w:rFonts w:ascii="Calibri" w:eastAsia="Calibri" w:hAnsi="Calibri" w:cs="Calibri"/>
        </w:rPr>
      </w:pPr>
    </w:p>
    <w:p w14:paraId="0000017F" w14:textId="77777777" w:rsidR="000B71FB" w:rsidRDefault="00015293">
      <w:pPr>
        <w:widowControl/>
        <w:rPr>
          <w:rFonts w:ascii="Calibri" w:eastAsia="Calibri" w:hAnsi="Calibri" w:cs="Calibri"/>
        </w:rPr>
      </w:pPr>
      <w:bookmarkStart w:id="32" w:name="_heading=h.3o7alnk" w:colFirst="0" w:colLast="0"/>
      <w:bookmarkEnd w:id="32"/>
      <w:r>
        <w:rPr>
          <w:rFonts w:ascii="Calibri" w:eastAsia="Calibri" w:hAnsi="Calibri" w:cs="Calibri"/>
        </w:rPr>
        <w:t xml:space="preserve">It has been determined that there is a reasonable expectation of minority, woman, and Indiana veteran business enterprises subcontracting opportunities on a contract awarded under this solicitation.  Therefore, a contract goal of 8% for Minority Business Enterprises, 11% for Woman Business Enterprises, and 3% for Indiana Veteran Owned Small Businesses has been established.  </w:t>
      </w:r>
    </w:p>
    <w:p w14:paraId="00000180" w14:textId="77777777" w:rsidR="000B71FB" w:rsidRDefault="000B71FB">
      <w:pPr>
        <w:widowControl/>
        <w:rPr>
          <w:rFonts w:ascii="Calibri" w:eastAsia="Calibri" w:hAnsi="Calibri" w:cs="Calibri"/>
        </w:rPr>
      </w:pPr>
    </w:p>
    <w:p w14:paraId="00000181" w14:textId="77777777" w:rsidR="000B71FB" w:rsidRDefault="00015293">
      <w:pPr>
        <w:widowControl/>
        <w:rPr>
          <w:rFonts w:ascii="Calibri" w:eastAsia="Calibri" w:hAnsi="Calibri" w:cs="Calibri"/>
        </w:rPr>
      </w:pPr>
      <w:r>
        <w:rPr>
          <w:rFonts w:ascii="Calibri" w:eastAsia="Calibri" w:hAnsi="Calibri" w:cs="Calibri"/>
        </w:rPr>
        <w:t>Failure to address these requirements may impact the evaluation of your proposal.</w:t>
      </w:r>
    </w:p>
    <w:p w14:paraId="00000182" w14:textId="77777777" w:rsidR="000B71FB" w:rsidRDefault="000B71FB">
      <w:pPr>
        <w:widowControl/>
        <w:rPr>
          <w:rFonts w:ascii="Calibri" w:eastAsia="Calibri" w:hAnsi="Calibri" w:cs="Calibri"/>
        </w:rPr>
      </w:pPr>
    </w:p>
    <w:p w14:paraId="00000183" w14:textId="77777777" w:rsidR="000B71FB" w:rsidRDefault="00015293">
      <w:pPr>
        <w:pStyle w:val="Heading2"/>
        <w:spacing w:before="0"/>
        <w:ind w:left="720" w:hanging="720"/>
        <w:rPr>
          <w:rFonts w:ascii="Calibri" w:eastAsia="Calibri" w:hAnsi="Calibri" w:cs="Calibri"/>
          <w:color w:val="000000"/>
          <w:sz w:val="24"/>
          <w:szCs w:val="24"/>
        </w:rPr>
      </w:pPr>
      <w:bookmarkStart w:id="33" w:name="_Toc129720985"/>
      <w:r>
        <w:rPr>
          <w:rFonts w:ascii="Calibri" w:eastAsia="Calibri" w:hAnsi="Calibri" w:cs="Calibri"/>
          <w:color w:val="000000"/>
          <w:sz w:val="24"/>
          <w:szCs w:val="24"/>
        </w:rPr>
        <w:t>1.21</w:t>
      </w:r>
      <w:r>
        <w:rPr>
          <w:rFonts w:ascii="Calibri" w:eastAsia="Calibri" w:hAnsi="Calibri" w:cs="Calibri"/>
          <w:color w:val="000000"/>
          <w:sz w:val="24"/>
          <w:szCs w:val="24"/>
        </w:rPr>
        <w:tab/>
      </w:r>
      <w:r>
        <w:rPr>
          <w:rFonts w:ascii="Calibri" w:eastAsia="Calibri" w:hAnsi="Calibri" w:cs="Calibri"/>
          <w:b/>
          <w:color w:val="000000"/>
          <w:sz w:val="24"/>
          <w:szCs w:val="24"/>
        </w:rPr>
        <w:t>Minority &amp; Women Business Enterprises Subcontractor Commitment (MWBE)</w:t>
      </w:r>
      <w:bookmarkEnd w:id="33"/>
    </w:p>
    <w:p w14:paraId="00000184" w14:textId="77777777" w:rsidR="000B71FB" w:rsidRDefault="000B71FB">
      <w:pPr>
        <w:widowControl/>
        <w:rPr>
          <w:rFonts w:ascii="Calibri" w:eastAsia="Calibri" w:hAnsi="Calibri" w:cs="Calibri"/>
        </w:rPr>
      </w:pPr>
    </w:p>
    <w:p w14:paraId="00000185" w14:textId="77777777" w:rsidR="000B71FB" w:rsidRDefault="00015293">
      <w:pPr>
        <w:widowControl/>
        <w:rPr>
          <w:rFonts w:ascii="Calibri" w:eastAsia="Calibri" w:hAnsi="Calibri" w:cs="Calibri"/>
        </w:rPr>
      </w:pPr>
      <w:r>
        <w:rPr>
          <w:rFonts w:ascii="Calibri" w:eastAsia="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stated in </w:t>
      </w:r>
      <w:hyperlink w:anchor="_heading=h.147n2zr">
        <w:r>
          <w:rPr>
            <w:rFonts w:ascii="Calibri" w:eastAsia="Calibri" w:hAnsi="Calibri" w:cs="Calibri"/>
            <w:b/>
            <w:color w:val="0000FF"/>
            <w:u w:val="single"/>
          </w:rPr>
          <w:t>Section 1.20</w:t>
        </w:r>
      </w:hyperlink>
      <w:r>
        <w:rPr>
          <w:rFonts w:ascii="Calibri" w:eastAsia="Calibri" w:hAnsi="Calibri" w:cs="Calibri"/>
        </w:rPr>
        <w:t>, there is a commitment goal for this solicitation.  The MWBE Subcontractor Commitment form is</w:t>
      </w:r>
      <w:r>
        <w:rPr>
          <w:rFonts w:ascii="Calibri" w:eastAsia="Calibri" w:hAnsi="Calibri" w:cs="Calibri"/>
          <w:b/>
        </w:rPr>
        <w:t xml:space="preserve"> Attachment A.</w:t>
      </w:r>
      <w:r>
        <w:rPr>
          <w:rFonts w:ascii="Calibri" w:eastAsia="Calibri" w:hAnsi="Calibri" w:cs="Calibri"/>
        </w:rPr>
        <w:t xml:space="preserve">  The MWBE Subcontractor Commitment Form is to be submitted as a part of the Respondent’s proposal</w:t>
      </w:r>
      <w:r>
        <w:rPr>
          <w:rFonts w:ascii="Calibri" w:eastAsia="Calibri" w:hAnsi="Calibri" w:cs="Calibri"/>
          <w:color w:val="808080"/>
        </w:rPr>
        <w:t xml:space="preserve">.  </w:t>
      </w:r>
      <w:proofErr w:type="gramStart"/>
      <w:r>
        <w:rPr>
          <w:rFonts w:ascii="Calibri" w:eastAsia="Calibri" w:hAnsi="Calibri" w:cs="Calibri"/>
        </w:rPr>
        <w:t>In order for</w:t>
      </w:r>
      <w:proofErr w:type="gramEnd"/>
      <w:r>
        <w:rPr>
          <w:rFonts w:ascii="Calibri" w:eastAsia="Calibri" w:hAnsi="Calibri" w:cs="Calibri"/>
        </w:rPr>
        <w:t xml:space="preserve"> the Subcontractor commitment to result in evaluation points for the Respondent, the entity must be on the State of Indiana Certified M/W/IVOSB list at </w:t>
      </w:r>
      <w:hyperlink r:id="rId19">
        <w:r>
          <w:rPr>
            <w:rFonts w:ascii="Calibri" w:eastAsia="Calibri" w:hAnsi="Calibri" w:cs="Calibri"/>
            <w:color w:val="0000FF"/>
            <w:u w:val="single"/>
          </w:rPr>
          <w:t>https://www.in.gov/idoa/mwbe</w:t>
        </w:r>
      </w:hyperlink>
      <w:r>
        <w:rPr>
          <w:rFonts w:ascii="Calibri" w:eastAsia="Calibri" w:hAnsi="Calibri" w:cs="Calibri"/>
          <w:color w:val="0000FF"/>
          <w:u w:val="single"/>
        </w:rPr>
        <w:t xml:space="preserve">. </w:t>
      </w:r>
    </w:p>
    <w:p w14:paraId="00000186" w14:textId="77777777" w:rsidR="000B71FB" w:rsidRDefault="00015293">
      <w:pPr>
        <w:widowControl/>
        <w:rPr>
          <w:rFonts w:ascii="Calibri" w:eastAsia="Calibri" w:hAnsi="Calibri" w:cs="Calibri"/>
        </w:rPr>
      </w:pPr>
      <w:r>
        <w:rPr>
          <w:rFonts w:ascii="Calibri" w:eastAsia="Calibri" w:hAnsi="Calibri" w:cs="Calibri"/>
        </w:rPr>
        <w:t xml:space="preserve"> </w:t>
      </w:r>
    </w:p>
    <w:p w14:paraId="00000187" w14:textId="17CABA6D" w:rsidR="000B71FB" w:rsidRDefault="00015293">
      <w:pPr>
        <w:rPr>
          <w:rFonts w:ascii="Calibri" w:eastAsia="Calibri" w:hAnsi="Calibri" w:cs="Calibri"/>
        </w:rPr>
      </w:pPr>
      <w:bookmarkStart w:id="34" w:name="_heading=h.ihv636"/>
      <w:bookmarkEnd w:id="34"/>
      <w:r w:rsidRPr="3980204F">
        <w:rPr>
          <w:rFonts w:ascii="Calibri" w:eastAsia="Calibri" w:hAnsi="Calibri" w:cs="Calibri"/>
        </w:rPr>
        <w:t xml:space="preserve">If participation is met </w:t>
      </w:r>
      <w:proofErr w:type="gramStart"/>
      <w:r w:rsidRPr="3980204F">
        <w:rPr>
          <w:rFonts w:ascii="Calibri" w:eastAsia="Calibri" w:hAnsi="Calibri" w:cs="Calibri"/>
        </w:rPr>
        <w:t>through the use of</w:t>
      </w:r>
      <w:proofErr w:type="gramEnd"/>
      <w:r w:rsidRPr="3980204F">
        <w:rPr>
          <w:rFonts w:ascii="Calibri" w:eastAsia="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contract, the deliverable requirements as agreed upon between the Contractor and Subcontractor, and the cost of supplies being utilized by the Respondent for this proposal.  Respondents must complete the Subcontractor Commitment Form in its entirety.  </w:t>
      </w:r>
      <w:r w:rsidRPr="3980204F">
        <w:rPr>
          <w:rFonts w:ascii="Calibri" w:eastAsia="Calibri" w:hAnsi="Calibri" w:cs="Calibri"/>
          <w:color w:val="000000" w:themeColor="text1"/>
        </w:rPr>
        <w:t>The amount entered in “</w:t>
      </w:r>
      <w:r w:rsidRPr="3980204F">
        <w:rPr>
          <w:rFonts w:ascii="Calibri" w:eastAsia="Calibri" w:hAnsi="Calibri" w:cs="Calibri"/>
          <w:b/>
          <w:bCs/>
        </w:rPr>
        <w:t>TOTAL BID AMOUNT</w:t>
      </w:r>
      <w:r w:rsidRPr="3980204F">
        <w:rPr>
          <w:rFonts w:ascii="Calibri" w:eastAsia="Calibri" w:hAnsi="Calibri" w:cs="Calibri"/>
          <w:color w:val="000000" w:themeColor="text1"/>
        </w:rPr>
        <w:t xml:space="preserve">” should match the amount entered in the </w:t>
      </w:r>
      <w:r w:rsidRPr="3980204F">
        <w:rPr>
          <w:rFonts w:ascii="Calibri" w:eastAsia="Calibri" w:hAnsi="Calibri" w:cs="Calibri"/>
          <w:b/>
          <w:bCs/>
        </w:rPr>
        <w:t>Attachment D</w:t>
      </w:r>
      <w:r w:rsidRPr="3980204F">
        <w:rPr>
          <w:rFonts w:ascii="Calibri" w:eastAsia="Calibri" w:hAnsi="Calibri" w:cs="Calibri"/>
        </w:rPr>
        <w:t xml:space="preserve">, Cost Proposal Template </w:t>
      </w:r>
      <w:r w:rsidR="00946E36" w:rsidRPr="3980204F">
        <w:rPr>
          <w:rFonts w:ascii="Calibri" w:eastAsia="Calibri" w:hAnsi="Calibri" w:cs="Calibri"/>
        </w:rPr>
        <w:t xml:space="preserve">in Tab 4. Cost Proposal Summary, Cell C8. </w:t>
      </w:r>
      <w:r w:rsidRPr="3980204F">
        <w:rPr>
          <w:rFonts w:ascii="Calibri" w:eastAsia="Calibri" w:hAnsi="Calibri" w:cs="Calibri"/>
        </w:rPr>
        <w:t xml:space="preserve">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 </w:t>
      </w:r>
    </w:p>
    <w:p w14:paraId="00000188" w14:textId="77777777" w:rsidR="000B71FB" w:rsidRDefault="000B71FB">
      <w:pPr>
        <w:widowControl/>
        <w:rPr>
          <w:rFonts w:ascii="Calibri" w:eastAsia="Calibri" w:hAnsi="Calibri" w:cs="Calibri"/>
        </w:rPr>
      </w:pPr>
    </w:p>
    <w:p w14:paraId="00000189" w14:textId="77777777" w:rsidR="000B71FB" w:rsidRDefault="00015293">
      <w:pPr>
        <w:widowControl/>
        <w:rPr>
          <w:rFonts w:ascii="Calibri" w:eastAsia="Calibri" w:hAnsi="Calibri" w:cs="Calibri"/>
        </w:rPr>
      </w:pPr>
      <w:r>
        <w:rPr>
          <w:rFonts w:ascii="Calibri" w:eastAsia="Calibri" w:hAnsi="Calibri" w:cs="Calibri"/>
        </w:rPr>
        <w:t>Failure to meet these goals will affect the evaluation of your Proposal. The Department will verify all information included on the MWBE Subcontractor Commitment Form.</w:t>
      </w:r>
    </w:p>
    <w:p w14:paraId="0000018A" w14:textId="77777777" w:rsidR="000B71FB" w:rsidRDefault="000B71FB">
      <w:pPr>
        <w:widowControl/>
        <w:rPr>
          <w:rFonts w:ascii="Calibri" w:eastAsia="Calibri" w:hAnsi="Calibri" w:cs="Calibri"/>
        </w:rPr>
      </w:pPr>
    </w:p>
    <w:p w14:paraId="0000018B" w14:textId="77777777" w:rsidR="000B71FB" w:rsidRDefault="00015293">
      <w:pPr>
        <w:widowControl/>
        <w:rPr>
          <w:rFonts w:ascii="Calibri" w:eastAsia="Calibri" w:hAnsi="Calibri" w:cs="Calibri"/>
          <w:b/>
        </w:rPr>
      </w:pPr>
      <w:r>
        <w:rPr>
          <w:rFonts w:ascii="Calibri" w:eastAsia="Calibri" w:hAnsi="Calibri" w:cs="Calibri"/>
          <w:b/>
        </w:rPr>
        <w:t>Prime Contractors must ensure that the proposed Subcontractors meet the following criteria:</w:t>
      </w:r>
    </w:p>
    <w:p w14:paraId="0000018C" w14:textId="77777777" w:rsidR="000B71FB" w:rsidRDefault="000B71FB">
      <w:pPr>
        <w:widowControl/>
        <w:rPr>
          <w:rFonts w:ascii="Calibri" w:eastAsia="Calibri" w:hAnsi="Calibri" w:cs="Calibri"/>
        </w:rPr>
      </w:pPr>
    </w:p>
    <w:tbl>
      <w:tblPr>
        <w:tblStyle w:val="a1"/>
        <w:tblW w:w="93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60"/>
      </w:tblGrid>
      <w:tr w:rsidR="000B71FB" w14:paraId="23ABD73E" w14:textId="77777777">
        <w:tc>
          <w:tcPr>
            <w:tcW w:w="9360" w:type="dxa"/>
          </w:tcPr>
          <w:p w14:paraId="0000018D" w14:textId="77777777" w:rsidR="000B71FB" w:rsidRDefault="00015293">
            <w:pPr>
              <w:widowControl/>
              <w:numPr>
                <w:ilvl w:val="0"/>
                <w:numId w:val="4"/>
              </w:numPr>
              <w:rPr>
                <w:rFonts w:ascii="Calibri" w:eastAsia="Calibri" w:hAnsi="Calibri" w:cs="Calibri"/>
              </w:rPr>
            </w:pPr>
            <w:r>
              <w:rPr>
                <w:rFonts w:ascii="Calibri" w:eastAsia="Calibri" w:hAnsi="Calibri" w:cs="Calibri"/>
              </w:rPr>
              <w:t xml:space="preserve">Must be on the State of Indiana Certified M/W/IVOSB list at </w:t>
            </w:r>
            <w:hyperlink r:id="rId20">
              <w:r>
                <w:rPr>
                  <w:rFonts w:ascii="Calibri" w:eastAsia="Calibri" w:hAnsi="Calibri" w:cs="Calibri"/>
                  <w:color w:val="0000FF"/>
                  <w:u w:val="single"/>
                </w:rPr>
                <w:t>https://www.in.gov/idoa/mwbe</w:t>
              </w:r>
            </w:hyperlink>
            <w:r>
              <w:rPr>
                <w:rFonts w:ascii="Calibri" w:eastAsia="Calibri" w:hAnsi="Calibri" w:cs="Calibri"/>
              </w:rPr>
              <w:t xml:space="preserve">, </w:t>
            </w:r>
            <w:r>
              <w:rPr>
                <w:rFonts w:ascii="Calibri" w:eastAsia="Calibri" w:hAnsi="Calibri" w:cs="Calibri"/>
                <w:b/>
              </w:rPr>
              <w:t>on or before</w:t>
            </w:r>
            <w:r>
              <w:rPr>
                <w:rFonts w:ascii="Calibri" w:eastAsia="Calibri" w:hAnsi="Calibri" w:cs="Calibri"/>
              </w:rPr>
              <w:t xml:space="preserve"> the proposal due date.</w:t>
            </w:r>
          </w:p>
          <w:p w14:paraId="0000018E" w14:textId="77777777" w:rsidR="000B71FB" w:rsidRDefault="00015293">
            <w:pPr>
              <w:widowControl/>
              <w:numPr>
                <w:ilvl w:val="0"/>
                <w:numId w:val="4"/>
              </w:numPr>
              <w:rPr>
                <w:rFonts w:ascii="Calibri" w:eastAsia="Calibri" w:hAnsi="Calibri" w:cs="Calibri"/>
              </w:rPr>
            </w:pPr>
            <w:r>
              <w:rPr>
                <w:rFonts w:ascii="Calibri" w:eastAsia="Calibri" w:hAnsi="Calibri" w:cs="Calibri"/>
              </w:rPr>
              <w:t>Prime Contractor must include with their proposal the Subcontractor’s M/WBE Certification Letter provided by IDOA to show current status of certification.</w:t>
            </w:r>
          </w:p>
          <w:p w14:paraId="0000018F" w14:textId="77777777" w:rsidR="000B71FB" w:rsidRDefault="00015293">
            <w:pPr>
              <w:widowControl/>
              <w:numPr>
                <w:ilvl w:val="0"/>
                <w:numId w:val="4"/>
              </w:numPr>
              <w:rPr>
                <w:rFonts w:ascii="Calibri" w:eastAsia="Calibri" w:hAnsi="Calibri" w:cs="Calibri"/>
              </w:rPr>
            </w:pPr>
            <w:r>
              <w:rPr>
                <w:rFonts w:ascii="Calibri" w:eastAsia="Calibri" w:hAnsi="Calibri" w:cs="Calibri"/>
              </w:rPr>
              <w:t>Each firm may only serve as one classification – MBE, WBE, or IVOSB (see Section 1.22).</w:t>
            </w:r>
          </w:p>
          <w:p w14:paraId="00000190" w14:textId="77777777" w:rsidR="000B71FB" w:rsidRDefault="00015293">
            <w:pPr>
              <w:widowControl/>
              <w:numPr>
                <w:ilvl w:val="0"/>
                <w:numId w:val="4"/>
              </w:numPr>
              <w:rPr>
                <w:rFonts w:ascii="Calibri" w:eastAsia="Calibri" w:hAnsi="Calibri" w:cs="Calibri"/>
              </w:rPr>
            </w:pPr>
            <w:r>
              <w:rPr>
                <w:rFonts w:ascii="Calibri" w:eastAsia="Calibri" w:hAnsi="Calibri" w:cs="Calibri"/>
              </w:rPr>
              <w:t xml:space="preserve">A Prime Contractor who is an MBE or WBE must meet Subcontractor goals by using other listed certified firms.  Certified Prime Contractors cannot count their own workforce or companies to meet this requirement. See 25 IAC 5-6-2(d))  </w:t>
            </w:r>
          </w:p>
          <w:p w14:paraId="00000191" w14:textId="77777777" w:rsidR="000B71FB" w:rsidRDefault="00015293">
            <w:pPr>
              <w:widowControl/>
              <w:numPr>
                <w:ilvl w:val="0"/>
                <w:numId w:val="4"/>
              </w:numPr>
              <w:rPr>
                <w:rFonts w:ascii="Calibri" w:eastAsia="Calibri" w:hAnsi="Calibri" w:cs="Calibri"/>
                <w:b/>
              </w:rPr>
            </w:pPr>
            <w:r>
              <w:rPr>
                <w:rFonts w:ascii="Calibri" w:eastAsia="Calibri" w:hAnsi="Calibri" w:cs="Calibri"/>
                <w:b/>
              </w:rPr>
              <w:t>Must serve a Valuable Scope Contribution (VSC).  The firm must serve a value-added purpose on the engagement, as confirmed by the State.</w:t>
            </w:r>
          </w:p>
          <w:p w14:paraId="00000192" w14:textId="77777777" w:rsidR="000B71FB" w:rsidRDefault="00015293">
            <w:pPr>
              <w:widowControl/>
              <w:numPr>
                <w:ilvl w:val="0"/>
                <w:numId w:val="4"/>
              </w:numPr>
              <w:rPr>
                <w:rFonts w:ascii="Calibri" w:eastAsia="Calibri" w:hAnsi="Calibri" w:cs="Calibri"/>
              </w:rPr>
            </w:pPr>
            <w:r>
              <w:rPr>
                <w:rFonts w:ascii="Calibri" w:eastAsia="Calibri" w:hAnsi="Calibri" w:cs="Calibri"/>
              </w:rPr>
              <w:lastRenderedPageBreak/>
              <w:t>Must provide goods or services only in the industry area for which it is certified.</w:t>
            </w:r>
          </w:p>
          <w:p w14:paraId="00000193" w14:textId="77777777" w:rsidR="000B71FB" w:rsidRDefault="00015293">
            <w:pPr>
              <w:widowControl/>
              <w:numPr>
                <w:ilvl w:val="0"/>
                <w:numId w:val="4"/>
              </w:numPr>
              <w:rPr>
                <w:rFonts w:ascii="Calibri" w:eastAsia="Calibri" w:hAnsi="Calibri" w:cs="Calibri"/>
              </w:rPr>
            </w:pPr>
            <w:r>
              <w:rPr>
                <w:rFonts w:ascii="Calibri" w:eastAsia="Calibri" w:hAnsi="Calibri" w:cs="Calibri"/>
              </w:rPr>
              <w:t xml:space="preserve">Must be used to provide the goods or services specific to the contract. </w:t>
            </w:r>
          </w:p>
          <w:p w14:paraId="00000194" w14:textId="77777777" w:rsidR="000B71FB" w:rsidRDefault="00015293">
            <w:pPr>
              <w:widowControl/>
              <w:numPr>
                <w:ilvl w:val="0"/>
                <w:numId w:val="4"/>
              </w:numPr>
              <w:rPr>
                <w:rFonts w:ascii="Calibri" w:eastAsia="Calibri" w:hAnsi="Calibri" w:cs="Calibri"/>
              </w:rPr>
            </w:pPr>
            <w:r>
              <w:rPr>
                <w:rFonts w:ascii="Calibri" w:eastAsia="Calibri" w:hAnsi="Calibri" w:cs="Calibri"/>
              </w:rPr>
              <w:t>National Diversity Plans are generally not acceptable.</w:t>
            </w:r>
          </w:p>
        </w:tc>
      </w:tr>
    </w:tbl>
    <w:p w14:paraId="00000195" w14:textId="77777777" w:rsidR="000B71FB" w:rsidRDefault="000B71FB">
      <w:pPr>
        <w:widowControl/>
        <w:rPr>
          <w:rFonts w:ascii="Calibri" w:eastAsia="Calibri" w:hAnsi="Calibri" w:cs="Calibri"/>
          <w:b/>
        </w:rPr>
      </w:pPr>
    </w:p>
    <w:p w14:paraId="00000196" w14:textId="77777777" w:rsidR="000B71FB" w:rsidRDefault="00015293">
      <w:pPr>
        <w:jc w:val="center"/>
        <w:rPr>
          <w:rFonts w:ascii="Calibri" w:eastAsia="Calibri" w:hAnsi="Calibri" w:cs="Calibri"/>
          <w:b/>
          <w:smallCaps/>
        </w:rPr>
      </w:pPr>
      <w:r>
        <w:rPr>
          <w:rFonts w:ascii="Calibri" w:eastAsia="Calibri" w:hAnsi="Calibri" w:cs="Calibri"/>
          <w:b/>
          <w:smallCaps/>
        </w:rPr>
        <w:t xml:space="preserve">MINORITY &amp; WOMEN’S BUSINESS ENTERPRISES SUBCONTRACTOR LETTER </w:t>
      </w:r>
    </w:p>
    <w:p w14:paraId="00000197" w14:textId="77777777" w:rsidR="000B71FB" w:rsidRDefault="00015293">
      <w:pPr>
        <w:jc w:val="center"/>
        <w:rPr>
          <w:rFonts w:ascii="Calibri" w:eastAsia="Calibri" w:hAnsi="Calibri" w:cs="Calibri"/>
          <w:b/>
          <w:smallCaps/>
        </w:rPr>
      </w:pPr>
      <w:r>
        <w:rPr>
          <w:rFonts w:ascii="Calibri" w:eastAsia="Calibri" w:hAnsi="Calibri" w:cs="Calibri"/>
          <w:b/>
          <w:smallCaps/>
        </w:rPr>
        <w:t>OF COMMITMENT (MWBE)</w:t>
      </w:r>
    </w:p>
    <w:p w14:paraId="00000198" w14:textId="77777777" w:rsidR="000B71FB" w:rsidRDefault="000B71FB">
      <w:pPr>
        <w:widowControl/>
        <w:rPr>
          <w:rFonts w:ascii="Calibri" w:eastAsia="Calibri" w:hAnsi="Calibri" w:cs="Calibri"/>
        </w:rPr>
      </w:pPr>
    </w:p>
    <w:p w14:paraId="00000199" w14:textId="77777777" w:rsidR="000B71FB" w:rsidRDefault="00015293">
      <w:pPr>
        <w:widowControl/>
        <w:rPr>
          <w:rFonts w:ascii="Calibri" w:eastAsia="Calibri" w:hAnsi="Calibri" w:cs="Calibri"/>
        </w:rPr>
      </w:pPr>
      <w:bookmarkStart w:id="35" w:name="_heading=h.32hioqz" w:colFirst="0" w:colLast="0"/>
      <w:bookmarkEnd w:id="35"/>
      <w:r>
        <w:rPr>
          <w:rFonts w:ascii="Calibri" w:eastAsia="Calibri" w:hAnsi="Calibri" w:cs="Calibri"/>
        </w:rPr>
        <w:t>A signed letter(s), on company letterhead, from the MBE(s) and/or WBE(s)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For scoring purposes, the MBE and/or WBE Subcontractor amount and Subcontractor percentage is</w:t>
      </w:r>
      <w:r>
        <w:rPr>
          <w:rFonts w:ascii="Calibri" w:eastAsia="Calibri" w:hAnsi="Calibri" w:cs="Calibri"/>
          <w:b/>
        </w:rPr>
        <w:t xml:space="preserve"> </w:t>
      </w:r>
      <w:r>
        <w:rPr>
          <w:rFonts w:ascii="Calibri" w:eastAsia="Calibri" w:hAnsi="Calibri" w:cs="Calibri"/>
        </w:rPr>
        <w:t xml:space="preserve">based on the initial term of the contract. However, the Subcontractor commitment shall apply to the life of the contract including any time after the initial term. </w:t>
      </w:r>
    </w:p>
    <w:p w14:paraId="0000019A" w14:textId="77777777" w:rsidR="000B71FB" w:rsidRDefault="000B71FB">
      <w:pPr>
        <w:widowControl/>
        <w:rPr>
          <w:rFonts w:ascii="Calibri" w:eastAsia="Calibri" w:hAnsi="Calibri" w:cs="Calibri"/>
        </w:rPr>
      </w:pPr>
    </w:p>
    <w:p w14:paraId="0000019B" w14:textId="77777777" w:rsidR="000B71FB" w:rsidRDefault="00015293">
      <w:pPr>
        <w:widowControl/>
        <w:rPr>
          <w:rFonts w:ascii="Calibri" w:eastAsia="Calibri" w:hAnsi="Calibri" w:cs="Calibri"/>
        </w:rPr>
      </w:pPr>
      <w:r>
        <w:rPr>
          <w:rFonts w:ascii="Calibri" w:eastAsia="Calibri" w:hAnsi="Calibri" w:cs="Calibri"/>
        </w:rPr>
        <w:t>The State may deny evaluation points if the letter(s) is/are not attached, not on company letterhead, not signed and/or does not reference and match the subcontract amount, subcontract amount as a percentage of the “</w:t>
      </w:r>
      <w:r>
        <w:rPr>
          <w:rFonts w:ascii="Calibri" w:eastAsia="Calibri" w:hAnsi="Calibri" w:cs="Calibri"/>
          <w:b/>
        </w:rPr>
        <w:t>TOTAL BID AMOUNT”</w:t>
      </w:r>
      <w:r>
        <w:rPr>
          <w:rFonts w:ascii="Calibri" w:eastAsia="Calibri" w:hAnsi="Calibri" w:cs="Calibri"/>
        </w:rPr>
        <w:t xml:space="preserve"> and the anticipated period that the Subcontractor will perform work for this solicitation. </w:t>
      </w:r>
    </w:p>
    <w:p w14:paraId="0000019C" w14:textId="77777777" w:rsidR="000B71FB" w:rsidRDefault="000B71FB">
      <w:pPr>
        <w:widowControl/>
        <w:rPr>
          <w:rFonts w:ascii="Calibri" w:eastAsia="Calibri" w:hAnsi="Calibri" w:cs="Calibri"/>
        </w:rPr>
      </w:pPr>
    </w:p>
    <w:p w14:paraId="0000019D" w14:textId="77777777" w:rsidR="000B71FB" w:rsidRDefault="00015293">
      <w:pPr>
        <w:widowControl/>
        <w:rPr>
          <w:rFonts w:ascii="Calibri" w:eastAsia="Calibri" w:hAnsi="Calibri" w:cs="Calibri"/>
        </w:rPr>
      </w:pPr>
      <w:bookmarkStart w:id="36" w:name="_heading=h.1hmsyys" w:colFirst="0" w:colLast="0"/>
      <w:bookmarkEnd w:id="36"/>
      <w:r>
        <w:rPr>
          <w:rFonts w:ascii="Calibri" w:eastAsia="Calibri" w:hAnsi="Calibri" w:cs="Calibri"/>
        </w:rPr>
        <w:t xml:space="preserve">By submission of the proposal, the Respondent acknowledges and agrees to be bound by the rules and requirements of the State’s Division of Supplier Diversity. Questions about those rules and requirements should be directed to: Division of Supplier Diversity at (317) 232-3061 or the Supplier Diversity website at </w:t>
      </w:r>
      <w:hyperlink r:id="rId21">
        <w:r>
          <w:rPr>
            <w:rFonts w:ascii="Calibri" w:eastAsia="Calibri" w:hAnsi="Calibri" w:cs="Calibri"/>
            <w:color w:val="0000FF"/>
            <w:u w:val="single"/>
          </w:rPr>
          <w:t>https://www.in.gov/idoa/mwbe</w:t>
        </w:r>
      </w:hyperlink>
      <w:r>
        <w:rPr>
          <w:rFonts w:ascii="Calibri" w:eastAsia="Calibri" w:hAnsi="Calibri" w:cs="Calibri"/>
        </w:rPr>
        <w:t>.</w:t>
      </w:r>
    </w:p>
    <w:p w14:paraId="0000019E" w14:textId="77777777" w:rsidR="000B71FB" w:rsidRDefault="000B71FB">
      <w:pPr>
        <w:widowControl/>
        <w:rPr>
          <w:rFonts w:ascii="Calibri" w:eastAsia="Calibri" w:hAnsi="Calibri" w:cs="Calibri"/>
        </w:rPr>
      </w:pPr>
    </w:p>
    <w:p w14:paraId="0000019F" w14:textId="77777777" w:rsidR="000B71FB" w:rsidRDefault="00015293">
      <w:pPr>
        <w:jc w:val="center"/>
        <w:rPr>
          <w:rFonts w:ascii="Calibri" w:eastAsia="Calibri" w:hAnsi="Calibri" w:cs="Calibri"/>
          <w:b/>
          <w:smallCaps/>
        </w:rPr>
      </w:pPr>
      <w:r>
        <w:rPr>
          <w:rFonts w:ascii="Calibri" w:eastAsia="Calibri" w:hAnsi="Calibri" w:cs="Calibri"/>
          <w:b/>
          <w:smallCaps/>
        </w:rPr>
        <w:t>MINORITY &amp; WOMEN’S BUSINESS COMPLIANCE (MWBE)</w:t>
      </w:r>
    </w:p>
    <w:p w14:paraId="000001A0" w14:textId="77777777" w:rsidR="000B71FB" w:rsidRDefault="000B71FB">
      <w:pPr>
        <w:rPr>
          <w:rFonts w:ascii="Calibri" w:eastAsia="Calibri" w:hAnsi="Calibri" w:cs="Calibri"/>
          <w:smallCaps/>
        </w:rPr>
      </w:pPr>
    </w:p>
    <w:p w14:paraId="000001A1" w14:textId="77777777" w:rsidR="000B71FB" w:rsidRDefault="00015293">
      <w:pPr>
        <w:rPr>
          <w:rFonts w:ascii="Calibri" w:eastAsia="Calibri" w:hAnsi="Calibri" w:cs="Calibri"/>
        </w:rPr>
      </w:pPr>
      <w:bookmarkStart w:id="37" w:name="_heading=h.41mghml" w:colFirst="0" w:colLast="0"/>
      <w:bookmarkEnd w:id="37"/>
      <w:r>
        <w:rPr>
          <w:rFonts w:ascii="Calibri" w:eastAsia="Calibri" w:hAnsi="Calibri" w:cs="Calibri"/>
        </w:rPr>
        <w:t xml:space="preserve">If awarded the contract with MWBE Subcontractor participation, the Respondent will be required to report payments made to Division of Supplier Diversity certified Subcontractors under the Contract monthly using the online audit tool, commonly referred to as “Pay Audit.”  The Contractor should also notify Subcontractors that they must confirm payments received from Contractor in Pay Audit. The Pay Audit system can be accessed on the </w:t>
      </w:r>
      <w:r>
        <w:rPr>
          <w:rFonts w:ascii="Calibri" w:eastAsia="Calibri" w:hAnsi="Calibri" w:cs="Calibri"/>
          <w:color w:val="000000"/>
        </w:rPr>
        <w:t xml:space="preserve">IDOA Pay Audit System webpage at </w:t>
      </w:r>
      <w:hyperlink r:id="rId22">
        <w:r>
          <w:rPr>
            <w:rFonts w:ascii="Times New Roman" w:hAnsi="Times New Roman" w:cs="Times New Roman"/>
            <w:color w:val="0000FF"/>
            <w:u w:val="single"/>
          </w:rPr>
          <w:t>www.in.gov/idoa/mwbe/payaudit.htm</w:t>
        </w:r>
      </w:hyperlink>
      <w:r>
        <w:rPr>
          <w:rFonts w:ascii="Calibri" w:eastAsia="Calibri" w:hAnsi="Calibri" w:cs="Calibri"/>
        </w:rPr>
        <w:t>.</w:t>
      </w:r>
    </w:p>
    <w:p w14:paraId="000001A2" w14:textId="77777777" w:rsidR="000B71FB" w:rsidRDefault="000B71FB">
      <w:pPr>
        <w:widowControl/>
        <w:rPr>
          <w:rFonts w:ascii="Calibri" w:eastAsia="Calibri" w:hAnsi="Calibri" w:cs="Calibri"/>
        </w:rPr>
      </w:pPr>
    </w:p>
    <w:p w14:paraId="000001A3" w14:textId="77777777" w:rsidR="000B71FB" w:rsidRDefault="00015293">
      <w:pPr>
        <w:widowControl/>
        <w:rPr>
          <w:rFonts w:ascii="Calibri" w:eastAsia="Calibri" w:hAnsi="Calibri" w:cs="Calibri"/>
        </w:rPr>
      </w:pPr>
      <w:r>
        <w:rPr>
          <w:rFonts w:ascii="Calibri" w:eastAsia="Calibri" w:hAnsi="Calibri" w:cs="Calibri"/>
        </w:rPr>
        <w:t xml:space="preserve">Further, a copy of each Subcontractor agreement must be submitted to IDOA’s Division of Supplier Diversity within thirty (30) days of the effective date of this contract. The contracts may be uploaded into Pay Audit, emailed to </w:t>
      </w:r>
      <w:hyperlink r:id="rId23">
        <w:r>
          <w:rPr>
            <w:rFonts w:ascii="Calibri" w:eastAsia="Calibri" w:hAnsi="Calibri" w:cs="Calibri"/>
            <w:color w:val="0000FF"/>
            <w:u w:val="single"/>
          </w:rPr>
          <w:t>MWBECompliance@idoa.IN.gov</w:t>
        </w:r>
      </w:hyperlink>
      <w:r>
        <w:rPr>
          <w:rFonts w:ascii="Calibri" w:eastAsia="Calibri" w:hAnsi="Calibri" w:cs="Calibri"/>
        </w:rPr>
        <w:t>; or mailed to Division of Supplier Diversity Compliance 402 W. Washington Street, Indianapolis IN 46204.  Failure to provide a copy of any Subcontractor agreement or failure to meet these commitments could be considered a material breach of this contract and result in sanctions per 25 IAC 5.</w:t>
      </w:r>
    </w:p>
    <w:p w14:paraId="000001A4" w14:textId="77777777" w:rsidR="000B71FB" w:rsidRDefault="000B71FB">
      <w:pPr>
        <w:widowControl/>
        <w:rPr>
          <w:rFonts w:ascii="Calibri" w:eastAsia="Calibri" w:hAnsi="Calibri" w:cs="Calibri"/>
        </w:rPr>
      </w:pPr>
    </w:p>
    <w:p w14:paraId="000001A5" w14:textId="77777777" w:rsidR="000B71FB" w:rsidRDefault="00015293">
      <w:pPr>
        <w:widowControl/>
        <w:rPr>
          <w:rFonts w:ascii="Calibri" w:eastAsia="Calibri" w:hAnsi="Calibri" w:cs="Calibri"/>
        </w:rPr>
      </w:pPr>
      <w:r>
        <w:rPr>
          <w:rFonts w:ascii="Calibri" w:eastAsia="Calibri" w:hAnsi="Calibri" w:cs="Calibri"/>
          <w:color w:val="000000"/>
        </w:rPr>
        <w:lastRenderedPageBreak/>
        <w:t xml:space="preserve">Any changes to this information during the term of the contract must be approved by Division of Supplier Diversity Compliance at </w:t>
      </w:r>
      <w:hyperlink r:id="rId24">
        <w:r>
          <w:rPr>
            <w:rFonts w:ascii="Calibri" w:eastAsia="Calibri" w:hAnsi="Calibri" w:cs="Calibri"/>
            <w:color w:val="0000FF"/>
            <w:u w:val="single"/>
          </w:rPr>
          <w:t>MWBECompliance@idoa.IN.gov</w:t>
        </w:r>
      </w:hyperlink>
      <w:r>
        <w:rPr>
          <w:rFonts w:ascii="Calibri" w:eastAsia="Calibri" w:hAnsi="Calibri" w:cs="Calibri"/>
          <w:color w:val="0000FF"/>
          <w:u w:val="single"/>
        </w:rPr>
        <w:t>.</w:t>
      </w:r>
    </w:p>
    <w:p w14:paraId="000001A6" w14:textId="77777777" w:rsidR="000B71FB" w:rsidRDefault="000B71FB">
      <w:pPr>
        <w:widowControl/>
        <w:rPr>
          <w:rFonts w:ascii="Calibri" w:eastAsia="Calibri" w:hAnsi="Calibri" w:cs="Calibri"/>
        </w:rPr>
      </w:pPr>
    </w:p>
    <w:p w14:paraId="000001A7" w14:textId="77777777" w:rsidR="000B71FB" w:rsidRDefault="00015293">
      <w:pPr>
        <w:pStyle w:val="Heading2"/>
        <w:spacing w:before="0"/>
        <w:ind w:left="720" w:hanging="720"/>
        <w:rPr>
          <w:rFonts w:ascii="Calibri" w:eastAsia="Calibri" w:hAnsi="Calibri" w:cs="Calibri"/>
          <w:b/>
          <w:color w:val="000000"/>
          <w:sz w:val="24"/>
          <w:szCs w:val="24"/>
        </w:rPr>
      </w:pPr>
      <w:bookmarkStart w:id="38" w:name="_Toc129720986"/>
      <w:r>
        <w:rPr>
          <w:rFonts w:ascii="Calibri" w:eastAsia="Calibri" w:hAnsi="Calibri" w:cs="Calibri"/>
          <w:color w:val="000000"/>
          <w:sz w:val="24"/>
          <w:szCs w:val="24"/>
        </w:rPr>
        <w:t>1.22</w:t>
      </w:r>
      <w:r>
        <w:rPr>
          <w:rFonts w:ascii="Calibri" w:eastAsia="Calibri" w:hAnsi="Calibri" w:cs="Calibri"/>
          <w:color w:val="000000"/>
          <w:sz w:val="24"/>
          <w:szCs w:val="24"/>
        </w:rPr>
        <w:tab/>
      </w:r>
      <w:r>
        <w:rPr>
          <w:rFonts w:ascii="Calibri" w:eastAsia="Calibri" w:hAnsi="Calibri" w:cs="Calibri"/>
          <w:b/>
          <w:color w:val="000000"/>
          <w:sz w:val="24"/>
          <w:szCs w:val="24"/>
        </w:rPr>
        <w:t>Indiana Veteran Owned Small Business Subcontractor Commitment (IVOSB)</w:t>
      </w:r>
      <w:bookmarkEnd w:id="38"/>
    </w:p>
    <w:p w14:paraId="000001A8" w14:textId="77777777" w:rsidR="000B71FB" w:rsidRDefault="000B71FB">
      <w:pPr>
        <w:widowControl/>
        <w:rPr>
          <w:rFonts w:ascii="Calibri" w:eastAsia="Calibri" w:hAnsi="Calibri" w:cs="Calibri"/>
        </w:rPr>
      </w:pPr>
    </w:p>
    <w:p w14:paraId="000001A9" w14:textId="77777777" w:rsidR="000B71FB" w:rsidRDefault="00015293">
      <w:pPr>
        <w:widowControl/>
        <w:rPr>
          <w:rFonts w:ascii="Calibri" w:eastAsia="Calibri" w:hAnsi="Calibri" w:cs="Calibri"/>
        </w:rPr>
      </w:pPr>
      <w:bookmarkStart w:id="39" w:name="_heading=h.vx1227" w:colFirst="0" w:colLast="0"/>
      <w:bookmarkEnd w:id="39"/>
      <w:r>
        <w:rPr>
          <w:rFonts w:ascii="Calibri" w:eastAsia="Calibri" w:hAnsi="Calibri" w:cs="Calibri"/>
        </w:rPr>
        <w:t>In accordance with IC 5-22-14 and 25 IAC 9, it has been determined that there is a reasonable expectation of Indiana Veteran Owned Small Business subcontracting opportunities on a contract awarded under this solicitation.  The IVOSB Subcontractor Commitment form is</w:t>
      </w:r>
      <w:r>
        <w:rPr>
          <w:rFonts w:ascii="Calibri" w:eastAsia="Calibri" w:hAnsi="Calibri" w:cs="Calibri"/>
          <w:b/>
        </w:rPr>
        <w:t xml:space="preserve"> Attachment A1.</w:t>
      </w:r>
      <w:r>
        <w:rPr>
          <w:rFonts w:ascii="Calibri" w:eastAsia="Calibri" w:hAnsi="Calibri" w:cs="Calibri"/>
        </w:rPr>
        <w:t xml:space="preserve">  The IVOSB Subcontractor Commitment Form is to be submitted as a part of the Respondent’s proposal</w:t>
      </w:r>
      <w:r>
        <w:rPr>
          <w:rFonts w:ascii="Calibri" w:eastAsia="Calibri" w:hAnsi="Calibri" w:cs="Calibri"/>
          <w:color w:val="808080"/>
        </w:rPr>
        <w:t xml:space="preserve">.  </w:t>
      </w:r>
      <w:proofErr w:type="gramStart"/>
      <w:r>
        <w:rPr>
          <w:rFonts w:ascii="Calibri" w:eastAsia="Calibri" w:hAnsi="Calibri" w:cs="Calibri"/>
        </w:rPr>
        <w:t>In order for</w:t>
      </w:r>
      <w:proofErr w:type="gramEnd"/>
      <w:r>
        <w:rPr>
          <w:rFonts w:ascii="Calibri" w:eastAsia="Calibri" w:hAnsi="Calibri" w:cs="Calibri"/>
        </w:rPr>
        <w:t xml:space="preserve"> the Subcontractor commitment to result in evaluation points for the Respondent, the entity must be on the State of Indiana Certified M/W/IVOSB list</w:t>
      </w:r>
      <w:r>
        <w:rPr>
          <w:rFonts w:ascii="Calibri" w:eastAsia="Calibri" w:hAnsi="Calibri" w:cs="Calibri"/>
          <w:color w:val="0000FF"/>
          <w:u w:val="single"/>
        </w:rPr>
        <w:t xml:space="preserve"> </w:t>
      </w:r>
      <w:r>
        <w:rPr>
          <w:rFonts w:ascii="Calibri" w:eastAsia="Calibri" w:hAnsi="Calibri" w:cs="Calibri"/>
        </w:rPr>
        <w:t xml:space="preserve">at </w:t>
      </w:r>
      <w:hyperlink r:id="rId25">
        <w:r>
          <w:rPr>
            <w:rFonts w:ascii="Calibri" w:eastAsia="Calibri" w:hAnsi="Calibri" w:cs="Calibri"/>
            <w:color w:val="0000FF"/>
            <w:u w:val="single"/>
          </w:rPr>
          <w:t>https://www.in.gov/idoa/mwbe</w:t>
        </w:r>
      </w:hyperlink>
      <w:r>
        <w:rPr>
          <w:rFonts w:ascii="Calibri" w:eastAsia="Calibri" w:hAnsi="Calibri" w:cs="Calibri"/>
        </w:rPr>
        <w:t>.</w:t>
      </w:r>
    </w:p>
    <w:p w14:paraId="000001AA" w14:textId="77777777" w:rsidR="000B71FB" w:rsidRDefault="000B71FB">
      <w:pPr>
        <w:rPr>
          <w:rFonts w:ascii="Calibri" w:eastAsia="Calibri" w:hAnsi="Calibri" w:cs="Calibri"/>
        </w:rPr>
      </w:pPr>
    </w:p>
    <w:p w14:paraId="000001AB" w14:textId="10634C80" w:rsidR="000B71FB" w:rsidRDefault="00015293">
      <w:pPr>
        <w:rPr>
          <w:rFonts w:ascii="Calibri" w:eastAsia="Calibri" w:hAnsi="Calibri" w:cs="Calibri"/>
        </w:rPr>
      </w:pPr>
      <w:r w:rsidRPr="3980204F">
        <w:rPr>
          <w:rFonts w:ascii="Calibri" w:eastAsia="Calibri" w:hAnsi="Calibri" w:cs="Calibri"/>
        </w:rPr>
        <w:t xml:space="preserve">If participation is met </w:t>
      </w:r>
      <w:proofErr w:type="gramStart"/>
      <w:r w:rsidRPr="3980204F">
        <w:rPr>
          <w:rFonts w:ascii="Calibri" w:eastAsia="Calibri" w:hAnsi="Calibri" w:cs="Calibri"/>
        </w:rPr>
        <w:t>through the use of</w:t>
      </w:r>
      <w:proofErr w:type="gramEnd"/>
      <w:r w:rsidRPr="3980204F">
        <w:rPr>
          <w:rFonts w:ascii="Calibri" w:eastAsia="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contract, the deliverable requirements as agreed upon between the Contractor and Subcontractor, and the cost of supplies being utilized by the Respondent for this proposal.  Respondents must complete the Subcontractor Commitment Form in its entirety.  </w:t>
      </w:r>
      <w:r w:rsidRPr="3980204F">
        <w:rPr>
          <w:rFonts w:ascii="Calibri" w:eastAsia="Calibri" w:hAnsi="Calibri" w:cs="Calibri"/>
          <w:color w:val="000000" w:themeColor="text1"/>
        </w:rPr>
        <w:t>The amount entered in “</w:t>
      </w:r>
      <w:r w:rsidRPr="3980204F">
        <w:rPr>
          <w:rFonts w:ascii="Calibri" w:eastAsia="Calibri" w:hAnsi="Calibri" w:cs="Calibri"/>
          <w:b/>
          <w:bCs/>
        </w:rPr>
        <w:t>TOTAL BID AMOUNT</w:t>
      </w:r>
      <w:r w:rsidRPr="3980204F">
        <w:rPr>
          <w:rFonts w:ascii="Calibri" w:eastAsia="Calibri" w:hAnsi="Calibri" w:cs="Calibri"/>
          <w:color w:val="000000" w:themeColor="text1"/>
        </w:rPr>
        <w:t xml:space="preserve">” should match the amount entered in </w:t>
      </w:r>
      <w:r w:rsidRPr="3980204F">
        <w:rPr>
          <w:rFonts w:ascii="Calibri" w:eastAsia="Calibri" w:hAnsi="Calibri" w:cs="Calibri"/>
        </w:rPr>
        <w:t xml:space="preserve">the </w:t>
      </w:r>
      <w:r w:rsidRPr="3980204F">
        <w:rPr>
          <w:rFonts w:ascii="Calibri" w:eastAsia="Calibri" w:hAnsi="Calibri" w:cs="Calibri"/>
          <w:b/>
          <w:bCs/>
        </w:rPr>
        <w:t>Attachment D</w:t>
      </w:r>
      <w:r w:rsidRPr="3980204F">
        <w:rPr>
          <w:rFonts w:ascii="Calibri" w:eastAsia="Calibri" w:hAnsi="Calibri" w:cs="Calibri"/>
        </w:rPr>
        <w:t xml:space="preserve">, Cost Proposal Template </w:t>
      </w:r>
      <w:r w:rsidR="00946E36" w:rsidRPr="3980204F">
        <w:rPr>
          <w:rFonts w:ascii="Calibri" w:eastAsia="Calibri" w:hAnsi="Calibri" w:cs="Calibri"/>
        </w:rPr>
        <w:t xml:space="preserve">in Tab 4. Cost Proposal Summary, Cell C8. </w:t>
      </w:r>
      <w:r w:rsidRPr="3980204F">
        <w:rPr>
          <w:rFonts w:ascii="Calibri" w:eastAsia="Calibri" w:hAnsi="Calibri" w:cs="Calibri"/>
        </w:rPr>
        <w:t>The IVOSB subcontractor amount and Subcontractor percentage is based on the initial term of the contract for scoring purposes only. The overall committed Subcontractor percentage shall be sustained throughout the life of the contract including any time after the initial term.</w:t>
      </w:r>
    </w:p>
    <w:p w14:paraId="000001AC" w14:textId="77777777" w:rsidR="000B71FB" w:rsidRDefault="000B71FB">
      <w:pPr>
        <w:rPr>
          <w:rFonts w:ascii="Calibri" w:eastAsia="Calibri" w:hAnsi="Calibri" w:cs="Calibri"/>
        </w:rPr>
      </w:pPr>
    </w:p>
    <w:p w14:paraId="000001AD" w14:textId="77777777" w:rsidR="000B71FB" w:rsidRDefault="00015293">
      <w:pPr>
        <w:rPr>
          <w:rFonts w:ascii="Calibri" w:eastAsia="Calibri" w:hAnsi="Calibri" w:cs="Calibri"/>
          <w:color w:val="000000"/>
        </w:rPr>
      </w:pPr>
      <w:bookmarkStart w:id="40" w:name="_heading=h.3fwokq0" w:colFirst="0" w:colLast="0"/>
      <w:bookmarkEnd w:id="40"/>
      <w:r>
        <w:rPr>
          <w:rFonts w:ascii="Calibri" w:eastAsia="Calibri" w:hAnsi="Calibri" w:cs="Calibri"/>
          <w:color w:val="000000"/>
        </w:rPr>
        <w:t xml:space="preserve">If the Respondent to the solicitation is an IVOSB certified entity, the letter confirming same should be submitted with their response. The Respondent has the responsibility to alert IDOA of their certification.  The IVOSB Respondent will receive the total points for the IVOSB evaluation criteria per </w:t>
      </w:r>
      <w:hyperlink w:anchor="_heading=h.3bj1y38">
        <w:r>
          <w:rPr>
            <w:rFonts w:ascii="Calibri" w:eastAsia="Calibri" w:hAnsi="Calibri" w:cs="Calibri"/>
            <w:color w:val="0000FF"/>
            <w:u w:val="single"/>
          </w:rPr>
          <w:t>Section 3.2.7</w:t>
        </w:r>
      </w:hyperlink>
      <w:r>
        <w:rPr>
          <w:rFonts w:ascii="Calibri" w:eastAsia="Calibri" w:hAnsi="Calibri" w:cs="Calibri"/>
          <w:color w:val="000000"/>
        </w:rPr>
        <w:t>. Additional IVOSB Subcontractors must be included if the IVOSB Respondent is seeking the additional bonus point.</w:t>
      </w:r>
    </w:p>
    <w:p w14:paraId="000001AE" w14:textId="77777777" w:rsidR="000B71FB" w:rsidRDefault="000B71FB">
      <w:pPr>
        <w:rPr>
          <w:rFonts w:ascii="Calibri" w:eastAsia="Calibri" w:hAnsi="Calibri" w:cs="Calibri"/>
        </w:rPr>
      </w:pPr>
    </w:p>
    <w:p w14:paraId="000001AF" w14:textId="77777777" w:rsidR="000B71FB" w:rsidRDefault="00015293">
      <w:pPr>
        <w:rPr>
          <w:rFonts w:ascii="Calibri" w:eastAsia="Calibri" w:hAnsi="Calibri" w:cs="Calibri"/>
        </w:rPr>
      </w:pPr>
      <w:r>
        <w:rPr>
          <w:rFonts w:ascii="Calibri" w:eastAsia="Calibri" w:hAnsi="Calibri" w:cs="Calibri"/>
          <w:color w:val="000000"/>
        </w:rPr>
        <w:t xml:space="preserve">The IVOSB Respondent must list their </w:t>
      </w:r>
      <w:r>
        <w:rPr>
          <w:rFonts w:ascii="Calibri" w:eastAsia="Calibri" w:hAnsi="Calibri" w:cs="Calibri"/>
          <w:b/>
          <w:color w:val="000000"/>
        </w:rPr>
        <w:t>company contact information only</w:t>
      </w:r>
      <w:r>
        <w:rPr>
          <w:rFonts w:ascii="Calibri" w:eastAsia="Calibri" w:hAnsi="Calibri" w:cs="Calibri"/>
          <w:color w:val="000000"/>
        </w:rPr>
        <w:t xml:space="preserve"> on the IVOSB Subcontractor Commitment Form.</w:t>
      </w:r>
    </w:p>
    <w:p w14:paraId="000001B0" w14:textId="77777777" w:rsidR="000B71FB" w:rsidRDefault="000B71FB">
      <w:pPr>
        <w:rPr>
          <w:rFonts w:ascii="Calibri" w:eastAsia="Calibri" w:hAnsi="Calibri" w:cs="Calibri"/>
        </w:rPr>
      </w:pPr>
    </w:p>
    <w:p w14:paraId="000001B1" w14:textId="77777777" w:rsidR="000B71FB" w:rsidRDefault="00015293">
      <w:pPr>
        <w:widowControl/>
        <w:rPr>
          <w:rFonts w:ascii="Calibri" w:eastAsia="Calibri" w:hAnsi="Calibri" w:cs="Calibri"/>
        </w:rPr>
      </w:pPr>
      <w:bookmarkStart w:id="41" w:name="_heading=h.1v1yuxt" w:colFirst="0" w:colLast="0"/>
      <w:bookmarkEnd w:id="41"/>
      <w:r>
        <w:rPr>
          <w:rFonts w:ascii="Calibri" w:eastAsia="Calibri" w:hAnsi="Calibri" w:cs="Calibri"/>
        </w:rPr>
        <w:t>Failure to address these goals may impact the evaluation of your Proposal. The Department may verify all information included on the IVOSB Subcontractor Commitment Form.</w:t>
      </w:r>
    </w:p>
    <w:p w14:paraId="000001B2" w14:textId="77777777" w:rsidR="000B71FB" w:rsidRDefault="000B71FB">
      <w:pPr>
        <w:ind w:left="720"/>
        <w:rPr>
          <w:rFonts w:ascii="Calibri" w:eastAsia="Calibri" w:hAnsi="Calibri" w:cs="Calibri"/>
          <w:b/>
        </w:rPr>
      </w:pPr>
    </w:p>
    <w:p w14:paraId="000001B3" w14:textId="77777777" w:rsidR="000B71FB" w:rsidRDefault="00015293">
      <w:pPr>
        <w:rPr>
          <w:rFonts w:ascii="Calibri" w:eastAsia="Calibri" w:hAnsi="Calibri" w:cs="Calibri"/>
          <w:b/>
        </w:rPr>
      </w:pPr>
      <w:bookmarkStart w:id="42" w:name="_heading=h.4f1mdlm" w:colFirst="0" w:colLast="0"/>
      <w:bookmarkEnd w:id="42"/>
      <w:r>
        <w:rPr>
          <w:rFonts w:ascii="Calibri" w:eastAsia="Calibri" w:hAnsi="Calibri" w:cs="Calibri"/>
          <w:b/>
        </w:rPr>
        <w:t>Prime Contractors must ensure that the proposed IVOSB subcontractors meet the following criteria:</w:t>
      </w:r>
    </w:p>
    <w:p w14:paraId="000001B4" w14:textId="77777777" w:rsidR="000B71FB" w:rsidRDefault="000B71FB">
      <w:pPr>
        <w:rPr>
          <w:rFonts w:ascii="Calibri" w:eastAsia="Calibri" w:hAnsi="Calibri" w:cs="Calibri"/>
          <w:b/>
        </w:rPr>
      </w:pPr>
    </w:p>
    <w:tbl>
      <w:tblPr>
        <w:tblStyle w:val="a2"/>
        <w:tblW w:w="9360" w:type="dxa"/>
        <w:tblInd w:w="108" w:type="dxa"/>
        <w:tblBorders>
          <w:top w:val="single" w:sz="4" w:space="0" w:color="000000"/>
          <w:left w:val="single" w:sz="4" w:space="0" w:color="000000"/>
          <w:bottom w:val="single" w:sz="4" w:space="0" w:color="000000"/>
          <w:right w:val="single" w:sz="4" w:space="0" w:color="000000"/>
          <w:insideH w:val="nil"/>
          <w:insideV w:val="nil"/>
        </w:tblBorders>
        <w:tblLayout w:type="fixed"/>
        <w:tblLook w:val="0400" w:firstRow="0" w:lastRow="0" w:firstColumn="0" w:lastColumn="0" w:noHBand="0" w:noVBand="1"/>
      </w:tblPr>
      <w:tblGrid>
        <w:gridCol w:w="9360"/>
      </w:tblGrid>
      <w:tr w:rsidR="000B71FB" w14:paraId="126D2763" w14:textId="77777777">
        <w:tc>
          <w:tcPr>
            <w:tcW w:w="9360" w:type="dxa"/>
          </w:tcPr>
          <w:p w14:paraId="000001B5" w14:textId="77777777" w:rsidR="000B71FB" w:rsidRDefault="00015293">
            <w:pPr>
              <w:widowControl/>
              <w:numPr>
                <w:ilvl w:val="0"/>
                <w:numId w:val="5"/>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Must be listed on Federal Center for Veterans Business Enterprise VETBIZ</w:t>
            </w:r>
            <w:r>
              <w:rPr>
                <w:rFonts w:ascii="Calibri" w:eastAsia="Calibri" w:hAnsi="Calibri" w:cs="Calibri"/>
                <w:color w:val="000000"/>
                <w:sz w:val="22"/>
                <w:szCs w:val="22"/>
              </w:rPr>
              <w:t xml:space="preserve">  at </w:t>
            </w:r>
            <w:hyperlink r:id="rId26">
              <w:r>
                <w:rPr>
                  <w:rFonts w:ascii="Calibri" w:eastAsia="Calibri" w:hAnsi="Calibri" w:cs="Calibri"/>
                  <w:color w:val="0000FF"/>
                  <w:sz w:val="22"/>
                  <w:szCs w:val="22"/>
                  <w:u w:val="single"/>
                </w:rPr>
                <w:t>https://www.vetbiz/va/gov/vip/</w:t>
              </w:r>
            </w:hyperlink>
            <w:r>
              <w:rPr>
                <w:rFonts w:ascii="Calibri" w:eastAsia="Calibri" w:hAnsi="Calibri" w:cs="Calibri"/>
                <w:color w:val="000000"/>
                <w:sz w:val="22"/>
                <w:szCs w:val="22"/>
              </w:rPr>
              <w:t xml:space="preserve"> </w:t>
            </w:r>
            <w:r>
              <w:rPr>
                <w:rFonts w:ascii="Calibri" w:eastAsia="Calibri" w:hAnsi="Calibri" w:cs="Calibri"/>
                <w:color w:val="000000"/>
              </w:rPr>
              <w:t xml:space="preserve"> under INDIANA, or listed at State of Indiana Certified </w:t>
            </w:r>
            <w:r>
              <w:rPr>
                <w:rFonts w:ascii="Calibri" w:eastAsia="Calibri" w:hAnsi="Calibri" w:cs="Calibri"/>
                <w:color w:val="000000"/>
              </w:rPr>
              <w:lastRenderedPageBreak/>
              <w:t xml:space="preserve">M/W/IVOSB list at </w:t>
            </w:r>
            <w:hyperlink r:id="rId27">
              <w:r>
                <w:rPr>
                  <w:rFonts w:ascii="Calibri" w:eastAsia="Calibri" w:hAnsi="Calibri" w:cs="Calibri"/>
                  <w:color w:val="0000FF"/>
                  <w:u w:val="single"/>
                </w:rPr>
                <w:t>https://www.in.gov/idoa/mwbe</w:t>
              </w:r>
            </w:hyperlink>
            <w:r>
              <w:rPr>
                <w:rFonts w:ascii="Calibri" w:eastAsia="Calibri" w:hAnsi="Calibri" w:cs="Calibri"/>
                <w:color w:val="000000"/>
              </w:rPr>
              <w:t xml:space="preserve">, </w:t>
            </w:r>
            <w:r>
              <w:rPr>
                <w:rFonts w:ascii="Calibri" w:eastAsia="Calibri" w:hAnsi="Calibri" w:cs="Calibri"/>
                <w:b/>
                <w:color w:val="000000"/>
              </w:rPr>
              <w:t>on or before</w:t>
            </w:r>
            <w:r>
              <w:rPr>
                <w:rFonts w:ascii="Calibri" w:eastAsia="Calibri" w:hAnsi="Calibri" w:cs="Calibri"/>
                <w:color w:val="000000"/>
              </w:rPr>
              <w:t xml:space="preserve"> the proposal due date</w:t>
            </w:r>
          </w:p>
          <w:p w14:paraId="000001B6" w14:textId="77777777" w:rsidR="000B71FB" w:rsidRDefault="00015293">
            <w:pPr>
              <w:numPr>
                <w:ilvl w:val="0"/>
                <w:numId w:val="5"/>
              </w:numPr>
              <w:rPr>
                <w:rFonts w:ascii="Calibri" w:eastAsia="Calibri" w:hAnsi="Calibri" w:cs="Calibri"/>
              </w:rPr>
            </w:pPr>
            <w:r>
              <w:rPr>
                <w:rFonts w:ascii="Calibri" w:eastAsia="Calibri" w:hAnsi="Calibri" w:cs="Calibri"/>
              </w:rPr>
              <w:t>Prime Contractor must include with their proposal the Subcontractor’s veteran business Certification Letter provided by either IDOA or Federal Govt. VETBIZ</w:t>
            </w:r>
            <w:r>
              <w:rPr>
                <w:rFonts w:ascii="Calibri" w:eastAsia="Calibri" w:hAnsi="Calibri" w:cs="Calibri"/>
                <w:sz w:val="22"/>
                <w:szCs w:val="22"/>
              </w:rPr>
              <w:t xml:space="preserve"> at </w:t>
            </w:r>
            <w:hyperlink r:id="rId28">
              <w:r>
                <w:rPr>
                  <w:rFonts w:ascii="Calibri" w:eastAsia="Calibri" w:hAnsi="Calibri" w:cs="Calibri"/>
                  <w:color w:val="0000FF"/>
                  <w:sz w:val="22"/>
                  <w:szCs w:val="22"/>
                  <w:u w:val="single"/>
                </w:rPr>
                <w:t>https://www.vetbiz/va/gov/vip/</w:t>
              </w:r>
            </w:hyperlink>
            <w:r>
              <w:rPr>
                <w:rFonts w:ascii="Calibri" w:eastAsia="Calibri" w:hAnsi="Calibri" w:cs="Calibri"/>
              </w:rPr>
              <w:t>, to show current status of certification.</w:t>
            </w:r>
          </w:p>
          <w:p w14:paraId="000001B7" w14:textId="77777777" w:rsidR="000B71FB" w:rsidRDefault="00015293">
            <w:pPr>
              <w:numPr>
                <w:ilvl w:val="0"/>
                <w:numId w:val="5"/>
              </w:numPr>
              <w:rPr>
                <w:rFonts w:ascii="Calibri" w:eastAsia="Calibri" w:hAnsi="Calibri" w:cs="Calibri"/>
              </w:rPr>
            </w:pPr>
            <w:r>
              <w:rPr>
                <w:rFonts w:ascii="Calibri" w:eastAsia="Calibri" w:hAnsi="Calibri" w:cs="Calibri"/>
              </w:rPr>
              <w:t>Each firm may only serve as one classification – MBE, WBE (see Section 1.21) or IVOSB</w:t>
            </w:r>
          </w:p>
          <w:p w14:paraId="000001B8" w14:textId="77777777" w:rsidR="000B71FB" w:rsidRDefault="00015293">
            <w:pPr>
              <w:numPr>
                <w:ilvl w:val="0"/>
                <w:numId w:val="5"/>
              </w:numPr>
              <w:rPr>
                <w:rFonts w:ascii="Calibri" w:eastAsia="Calibri" w:hAnsi="Calibri" w:cs="Calibri"/>
              </w:rPr>
            </w:pPr>
            <w:r>
              <w:rPr>
                <w:rFonts w:ascii="Calibri" w:eastAsia="Calibri" w:hAnsi="Calibri" w:cs="Calibri"/>
              </w:rPr>
              <w:t xml:space="preserve">IVOSB must have a Bidder ID (see </w:t>
            </w:r>
            <w:hyperlink w:anchor="_heading=h.4h042r0">
              <w:r>
                <w:rPr>
                  <w:rFonts w:ascii="Calibri" w:eastAsia="Calibri" w:hAnsi="Calibri" w:cs="Calibri"/>
                  <w:color w:val="0000FF"/>
                  <w:u w:val="single"/>
                </w:rPr>
                <w:t>Section 2.3.8</w:t>
              </w:r>
            </w:hyperlink>
            <w:r>
              <w:rPr>
                <w:rFonts w:ascii="Calibri" w:eastAsia="Calibri" w:hAnsi="Calibri" w:cs="Calibri"/>
              </w:rPr>
              <w:t xml:space="preserve"> - </w:t>
            </w:r>
            <w:r>
              <w:rPr>
                <w:rFonts w:ascii="Calibri" w:eastAsia="Calibri" w:hAnsi="Calibri" w:cs="Calibri"/>
                <w:u w:val="single"/>
              </w:rPr>
              <w:t>Department of Administration, Procurement Division</w:t>
            </w:r>
            <w:r>
              <w:rPr>
                <w:rFonts w:ascii="Calibri" w:eastAsia="Calibri" w:hAnsi="Calibri" w:cs="Calibri"/>
              </w:rPr>
              <w:t>).</w:t>
            </w:r>
          </w:p>
          <w:p w14:paraId="000001B9" w14:textId="77777777" w:rsidR="000B71FB" w:rsidRDefault="00015293">
            <w:pPr>
              <w:numPr>
                <w:ilvl w:val="0"/>
                <w:numId w:val="5"/>
              </w:numPr>
              <w:rPr>
                <w:rFonts w:ascii="Calibri" w:eastAsia="Calibri" w:hAnsi="Calibri" w:cs="Calibri"/>
              </w:rPr>
            </w:pPr>
            <w:r>
              <w:rPr>
                <w:rFonts w:ascii="Calibri" w:eastAsia="Calibri" w:hAnsi="Calibri" w:cs="Calibri"/>
              </w:rPr>
              <w:t>A Prime Contractor who is an IVOSB can count their own workforce or companies to meet this requirement. See IAC 25-9-4-1 (c).</w:t>
            </w:r>
          </w:p>
          <w:p w14:paraId="000001BA" w14:textId="77777777" w:rsidR="000B71FB" w:rsidRDefault="00015293">
            <w:pPr>
              <w:numPr>
                <w:ilvl w:val="0"/>
                <w:numId w:val="5"/>
              </w:numPr>
              <w:rPr>
                <w:rFonts w:ascii="Calibri" w:eastAsia="Calibri" w:hAnsi="Calibri" w:cs="Calibri"/>
                <w:b/>
              </w:rPr>
            </w:pPr>
            <w:r>
              <w:rPr>
                <w:rFonts w:ascii="Calibri" w:eastAsia="Calibri" w:hAnsi="Calibri" w:cs="Calibri"/>
                <w:b/>
              </w:rPr>
              <w:t>Must serve a Valuable Scope Contribution (VSC).  The firm must serve a value-added purpose on the engagement, as confirmed by the State.</w:t>
            </w:r>
          </w:p>
          <w:p w14:paraId="000001BB" w14:textId="77777777" w:rsidR="000B71FB" w:rsidRDefault="00015293">
            <w:pPr>
              <w:numPr>
                <w:ilvl w:val="0"/>
                <w:numId w:val="5"/>
              </w:numPr>
              <w:rPr>
                <w:rFonts w:ascii="Calibri" w:eastAsia="Calibri" w:hAnsi="Calibri" w:cs="Calibri"/>
              </w:rPr>
            </w:pPr>
            <w:r>
              <w:rPr>
                <w:rFonts w:ascii="Calibri" w:eastAsia="Calibri" w:hAnsi="Calibri" w:cs="Calibri"/>
              </w:rPr>
              <w:t xml:space="preserve">Must provide goods or services only in the industry area for which it is certified as listed in the VETBIZ federal registry, </w:t>
            </w:r>
            <w:r>
              <w:rPr>
                <w:rFonts w:ascii="Calibri" w:eastAsia="Calibri" w:hAnsi="Calibri" w:cs="Calibri"/>
                <w:sz w:val="22"/>
                <w:szCs w:val="22"/>
              </w:rPr>
              <w:t xml:space="preserve">at </w:t>
            </w:r>
            <w:hyperlink r:id="rId29">
              <w:r>
                <w:rPr>
                  <w:rFonts w:ascii="Calibri" w:eastAsia="Calibri" w:hAnsi="Calibri" w:cs="Calibri"/>
                  <w:color w:val="0000FF"/>
                  <w:sz w:val="22"/>
                  <w:szCs w:val="22"/>
                  <w:u w:val="single"/>
                </w:rPr>
                <w:t>https://www.vetbiz/va/gov/vip/</w:t>
              </w:r>
            </w:hyperlink>
            <w:r>
              <w:rPr>
                <w:rFonts w:ascii="Calibri" w:eastAsia="Calibri" w:hAnsi="Calibri" w:cs="Calibri"/>
              </w:rPr>
              <w:t xml:space="preserve"> under INDIANA or at State of Indiana Certified M/W/IVOSB list at </w:t>
            </w:r>
            <w:hyperlink r:id="rId30">
              <w:r>
                <w:rPr>
                  <w:rFonts w:ascii="Calibri" w:eastAsia="Calibri" w:hAnsi="Calibri" w:cs="Calibri"/>
                  <w:color w:val="0000FF"/>
                  <w:u w:val="single"/>
                </w:rPr>
                <w:t>https://www.in.gov/idoa/mwbe</w:t>
              </w:r>
            </w:hyperlink>
            <w:r>
              <w:rPr>
                <w:rFonts w:ascii="Calibri" w:eastAsia="Calibri" w:hAnsi="Calibri" w:cs="Calibri"/>
              </w:rPr>
              <w:t>.</w:t>
            </w:r>
            <w:r>
              <w:rPr>
                <w:rFonts w:ascii="Calibri" w:eastAsia="Calibri" w:hAnsi="Calibri" w:cs="Calibri"/>
                <w:color w:val="0000FF"/>
                <w:u w:val="single"/>
              </w:rPr>
              <w:t xml:space="preserve">  </w:t>
            </w:r>
          </w:p>
          <w:p w14:paraId="000001BC" w14:textId="77777777" w:rsidR="000B71FB" w:rsidRDefault="00015293">
            <w:pPr>
              <w:numPr>
                <w:ilvl w:val="0"/>
                <w:numId w:val="5"/>
              </w:numPr>
              <w:rPr>
                <w:rFonts w:ascii="Calibri" w:eastAsia="Calibri" w:hAnsi="Calibri" w:cs="Calibri"/>
              </w:rPr>
            </w:pPr>
            <w:r>
              <w:rPr>
                <w:rFonts w:ascii="Calibri" w:eastAsia="Calibri" w:hAnsi="Calibri" w:cs="Calibri"/>
              </w:rPr>
              <w:t>Must be used to provide the goods or services specific to the contract.</w:t>
            </w:r>
          </w:p>
        </w:tc>
      </w:tr>
    </w:tbl>
    <w:p w14:paraId="000001BD" w14:textId="77777777" w:rsidR="000B71FB" w:rsidRDefault="000B71FB">
      <w:pPr>
        <w:rPr>
          <w:rFonts w:ascii="Calibri" w:eastAsia="Calibri" w:hAnsi="Calibri" w:cs="Calibri"/>
        </w:rPr>
      </w:pPr>
    </w:p>
    <w:p w14:paraId="000001BE" w14:textId="77777777" w:rsidR="000B71FB" w:rsidRDefault="00015293">
      <w:pPr>
        <w:widowControl/>
        <w:jc w:val="center"/>
        <w:rPr>
          <w:rFonts w:ascii="Calibri" w:eastAsia="Calibri" w:hAnsi="Calibri" w:cs="Calibri"/>
          <w:b/>
          <w:smallCaps/>
        </w:rPr>
      </w:pPr>
      <w:r>
        <w:rPr>
          <w:rFonts w:ascii="Calibri" w:eastAsia="Calibri" w:hAnsi="Calibri" w:cs="Calibri"/>
          <w:b/>
          <w:smallCaps/>
        </w:rPr>
        <w:t>INDIANA VETERAN OWNED SMALL BUSINESS</w:t>
      </w:r>
    </w:p>
    <w:p w14:paraId="000001BF" w14:textId="77777777" w:rsidR="000B71FB" w:rsidRDefault="00015293">
      <w:pPr>
        <w:widowControl/>
        <w:jc w:val="center"/>
        <w:rPr>
          <w:rFonts w:ascii="Calibri" w:eastAsia="Calibri" w:hAnsi="Calibri" w:cs="Calibri"/>
          <w:b/>
          <w:smallCaps/>
        </w:rPr>
      </w:pPr>
      <w:r>
        <w:rPr>
          <w:rFonts w:ascii="Calibri" w:eastAsia="Calibri" w:hAnsi="Calibri" w:cs="Calibri"/>
          <w:b/>
          <w:smallCaps/>
        </w:rPr>
        <w:t xml:space="preserve"> SUBCONTRACTOR LETTER OF COMMITMENT</w:t>
      </w:r>
    </w:p>
    <w:p w14:paraId="000001C0" w14:textId="77777777" w:rsidR="000B71FB" w:rsidRDefault="000B71FB">
      <w:pPr>
        <w:widowControl/>
        <w:jc w:val="center"/>
        <w:rPr>
          <w:rFonts w:ascii="Calibri" w:eastAsia="Calibri" w:hAnsi="Calibri" w:cs="Calibri"/>
          <w:smallCaps/>
        </w:rPr>
      </w:pPr>
    </w:p>
    <w:p w14:paraId="000001C1" w14:textId="77777777" w:rsidR="000B71FB" w:rsidRDefault="00015293">
      <w:pPr>
        <w:widowControl/>
        <w:rPr>
          <w:rFonts w:ascii="Calibri" w:eastAsia="Calibri" w:hAnsi="Calibri" w:cs="Calibri"/>
        </w:rPr>
      </w:pPr>
      <w:bookmarkStart w:id="43" w:name="_heading=h.2u6wntf" w:colFirst="0" w:colLast="0"/>
      <w:bookmarkEnd w:id="43"/>
      <w:r>
        <w:rPr>
          <w:rFonts w:ascii="Calibri" w:eastAsia="Calibri" w:hAnsi="Calibri" w:cs="Calibri"/>
        </w:rPr>
        <w:t>A signed letter(s), on company letterhead, from the IVOSB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  For scoring purposes only, the IVOSB Subcontractor amount and Subcontractor percentage is</w:t>
      </w:r>
      <w:r>
        <w:rPr>
          <w:rFonts w:ascii="Calibri" w:eastAsia="Calibri" w:hAnsi="Calibri" w:cs="Calibri"/>
          <w:b/>
        </w:rPr>
        <w:t xml:space="preserve"> </w:t>
      </w:r>
      <w:r>
        <w:rPr>
          <w:rFonts w:ascii="Calibri" w:eastAsia="Calibri" w:hAnsi="Calibri" w:cs="Calibri"/>
        </w:rPr>
        <w:t xml:space="preserve">based on the initial term of the contract. However, the Subcontractor commitment shall apply to the life of the contract including any time after the initial term. </w:t>
      </w:r>
    </w:p>
    <w:p w14:paraId="000001C2" w14:textId="77777777" w:rsidR="000B71FB" w:rsidRDefault="000B71FB">
      <w:pPr>
        <w:widowControl/>
        <w:rPr>
          <w:rFonts w:ascii="Calibri" w:eastAsia="Calibri" w:hAnsi="Calibri" w:cs="Calibri"/>
        </w:rPr>
      </w:pPr>
    </w:p>
    <w:p w14:paraId="000001C3" w14:textId="77777777" w:rsidR="000B71FB" w:rsidRDefault="00015293">
      <w:pPr>
        <w:widowControl/>
        <w:rPr>
          <w:rFonts w:ascii="Calibri" w:eastAsia="Calibri" w:hAnsi="Calibri" w:cs="Calibri"/>
        </w:rPr>
      </w:pPr>
      <w:bookmarkStart w:id="44" w:name="_heading=h.19c6y18" w:colFirst="0" w:colLast="0"/>
      <w:bookmarkEnd w:id="44"/>
      <w:r>
        <w:rPr>
          <w:rFonts w:ascii="Calibri" w:eastAsia="Calibri" w:hAnsi="Calibri" w:cs="Calibri"/>
        </w:rPr>
        <w:t>The State may deny evaluation points if the letter(s) is/are not attached, not on company letterhead, not signed and/or does not reference and match the subcontract amount, subcontract amount as a percentage of the “</w:t>
      </w:r>
      <w:r>
        <w:rPr>
          <w:rFonts w:ascii="Calibri" w:eastAsia="Calibri" w:hAnsi="Calibri" w:cs="Calibri"/>
          <w:b/>
        </w:rPr>
        <w:t>TOTAL BID AMOUNT”</w:t>
      </w:r>
      <w:r>
        <w:rPr>
          <w:rFonts w:ascii="Calibri" w:eastAsia="Calibri" w:hAnsi="Calibri" w:cs="Calibri"/>
        </w:rPr>
        <w:t xml:space="preserve"> and the anticipated period that the Subcontractor will perform work for this solicitation.</w:t>
      </w:r>
    </w:p>
    <w:p w14:paraId="000001C4" w14:textId="77777777" w:rsidR="000B71FB" w:rsidRDefault="000B71FB">
      <w:pPr>
        <w:widowControl/>
        <w:rPr>
          <w:rFonts w:ascii="Calibri" w:eastAsia="Calibri" w:hAnsi="Calibri" w:cs="Calibri"/>
        </w:rPr>
      </w:pPr>
    </w:p>
    <w:p w14:paraId="000001C5" w14:textId="77777777" w:rsidR="000B71FB" w:rsidRDefault="00015293">
      <w:pPr>
        <w:rPr>
          <w:rFonts w:ascii="Calibri" w:eastAsia="Calibri" w:hAnsi="Calibri" w:cs="Calibri"/>
        </w:rPr>
      </w:pPr>
      <w:bookmarkStart w:id="45" w:name="_heading=h.3tbugp1" w:colFirst="0" w:colLast="0"/>
      <w:bookmarkEnd w:id="45"/>
      <w:r>
        <w:rPr>
          <w:rFonts w:ascii="Calibri" w:eastAsia="Calibri" w:hAnsi="Calibri" w:cs="Calibri"/>
        </w:rPr>
        <w:t xml:space="preserve">By submission of the proposal, the Respondent acknowledges and agrees to be bound by the rules and requirements of the State’s IVOSB Program. Questions about those rules and requirements should be directed to: Division of Supplier Diversity at </w:t>
      </w:r>
      <w:hyperlink r:id="rId31">
        <w:r>
          <w:rPr>
            <w:rFonts w:ascii="Calibri" w:eastAsia="Calibri" w:hAnsi="Calibri" w:cs="Calibri"/>
            <w:color w:val="0000FF"/>
            <w:u w:val="single"/>
          </w:rPr>
          <w:t>indianaveteranspreference@idoa.in.gov</w:t>
        </w:r>
      </w:hyperlink>
      <w:r>
        <w:rPr>
          <w:rFonts w:ascii="Calibri" w:eastAsia="Calibri" w:hAnsi="Calibri" w:cs="Calibri"/>
        </w:rPr>
        <w:t xml:space="preserve">, (317) 232-3061 or the Supplier Diversity website at </w:t>
      </w:r>
      <w:hyperlink r:id="rId32">
        <w:r>
          <w:rPr>
            <w:rFonts w:ascii="Calibri" w:eastAsia="Calibri" w:hAnsi="Calibri" w:cs="Calibri"/>
            <w:color w:val="0000FF"/>
            <w:u w:val="single"/>
          </w:rPr>
          <w:t>https://www.in.gov/idoa/mwbe</w:t>
        </w:r>
      </w:hyperlink>
      <w:r>
        <w:rPr>
          <w:rFonts w:ascii="Calibri" w:eastAsia="Calibri" w:hAnsi="Calibri" w:cs="Calibri"/>
        </w:rPr>
        <w:t>.</w:t>
      </w:r>
    </w:p>
    <w:p w14:paraId="000001C6" w14:textId="77777777" w:rsidR="000B71FB" w:rsidRDefault="000B71FB">
      <w:pPr>
        <w:widowControl/>
        <w:rPr>
          <w:rFonts w:ascii="Calibri" w:eastAsia="Calibri" w:hAnsi="Calibri" w:cs="Calibri"/>
        </w:rPr>
      </w:pPr>
    </w:p>
    <w:p w14:paraId="000001C7" w14:textId="77777777" w:rsidR="000B71FB" w:rsidRDefault="00015293">
      <w:pPr>
        <w:jc w:val="center"/>
        <w:rPr>
          <w:rFonts w:ascii="Calibri" w:eastAsia="Calibri" w:hAnsi="Calibri" w:cs="Calibri"/>
          <w:b/>
          <w:smallCaps/>
        </w:rPr>
      </w:pPr>
      <w:bookmarkStart w:id="46" w:name="_heading=h.28h4qwu" w:colFirst="0" w:colLast="0"/>
      <w:bookmarkEnd w:id="46"/>
      <w:r>
        <w:rPr>
          <w:rFonts w:ascii="Calibri" w:eastAsia="Calibri" w:hAnsi="Calibri" w:cs="Calibri"/>
          <w:b/>
          <w:smallCaps/>
        </w:rPr>
        <w:t>INDIANA VETERAN OWNED SMALL BUSINESS COMPLIANCE (IVOSB)</w:t>
      </w:r>
    </w:p>
    <w:p w14:paraId="000001C8" w14:textId="77777777" w:rsidR="000B71FB" w:rsidRDefault="000B71FB">
      <w:pPr>
        <w:rPr>
          <w:rFonts w:ascii="Calibri" w:eastAsia="Calibri" w:hAnsi="Calibri" w:cs="Calibri"/>
          <w:smallCaps/>
        </w:rPr>
      </w:pPr>
    </w:p>
    <w:p w14:paraId="000001C9" w14:textId="77777777" w:rsidR="000B71FB" w:rsidRDefault="00015293">
      <w:pPr>
        <w:rPr>
          <w:rFonts w:ascii="Calibri" w:eastAsia="Calibri" w:hAnsi="Calibri" w:cs="Calibri"/>
        </w:rPr>
      </w:pPr>
      <w:r>
        <w:rPr>
          <w:rFonts w:ascii="Calibri" w:eastAsia="Calibri" w:hAnsi="Calibri" w:cs="Calibri"/>
        </w:rPr>
        <w:t xml:space="preserve">If awarded the contract with IVOSB Subcontractor participation, the Respondent will be required to report payments made to Division of Supplier Diversity certified Subcontractors under the Contract monthly using the online audit tool, commonly referred to as “Pay </w:t>
      </w:r>
      <w:r>
        <w:rPr>
          <w:rFonts w:ascii="Calibri" w:eastAsia="Calibri" w:hAnsi="Calibri" w:cs="Calibri"/>
        </w:rPr>
        <w:lastRenderedPageBreak/>
        <w:t xml:space="preserve">Audit.”  The Contractor should also notify Subcontractors that they must confirm payments received from Contractor in Pay Audit. The Pay Audit system can be accessed on the </w:t>
      </w:r>
      <w:r>
        <w:rPr>
          <w:rFonts w:ascii="Calibri" w:eastAsia="Calibri" w:hAnsi="Calibri" w:cs="Calibri"/>
          <w:color w:val="000000"/>
        </w:rPr>
        <w:t xml:space="preserve">IDOA Pay Audit System webpage at </w:t>
      </w:r>
      <w:hyperlink r:id="rId33">
        <w:r>
          <w:rPr>
            <w:rFonts w:ascii="Times New Roman" w:hAnsi="Times New Roman" w:cs="Times New Roman"/>
            <w:color w:val="0000FF"/>
            <w:u w:val="single"/>
          </w:rPr>
          <w:t>www.in.gov/idoa/mwbe/payaudit.htm</w:t>
        </w:r>
      </w:hyperlink>
      <w:r>
        <w:rPr>
          <w:rFonts w:ascii="Times New Roman" w:hAnsi="Times New Roman" w:cs="Times New Roman"/>
          <w:color w:val="0000FF"/>
          <w:u w:val="single"/>
        </w:rPr>
        <w:t>.</w:t>
      </w:r>
    </w:p>
    <w:p w14:paraId="000001CA" w14:textId="77777777" w:rsidR="000B71FB" w:rsidRDefault="000B71FB">
      <w:pPr>
        <w:widowControl/>
        <w:rPr>
          <w:rFonts w:ascii="Calibri" w:eastAsia="Calibri" w:hAnsi="Calibri" w:cs="Calibri"/>
        </w:rPr>
      </w:pPr>
    </w:p>
    <w:p w14:paraId="000001CB" w14:textId="77777777" w:rsidR="000B71FB" w:rsidRDefault="00015293">
      <w:pPr>
        <w:widowControl/>
        <w:rPr>
          <w:rFonts w:ascii="Calibri" w:eastAsia="Calibri" w:hAnsi="Calibri" w:cs="Calibri"/>
        </w:rPr>
      </w:pPr>
      <w:r>
        <w:rPr>
          <w:rFonts w:ascii="Calibri" w:eastAsia="Calibri" w:hAnsi="Calibri" w:cs="Calibri"/>
        </w:rPr>
        <w:t xml:space="preserve">Further, a copy of each Subcontractor agreement must be submitted to IDOA’s Division of Supplier Diversity within thirty (30) days of the effective date of this Contract. The contracts may be uploaded into Pay Audit, emailed to </w:t>
      </w:r>
      <w:hyperlink r:id="rId34">
        <w:r>
          <w:rPr>
            <w:rFonts w:ascii="Calibri" w:eastAsia="Calibri" w:hAnsi="Calibri" w:cs="Calibri"/>
            <w:color w:val="0000FF"/>
            <w:u w:val="single"/>
          </w:rPr>
          <w:t>MWBECompliance@idoa.IN.gov</w:t>
        </w:r>
      </w:hyperlink>
      <w:r>
        <w:rPr>
          <w:rFonts w:ascii="Calibri" w:eastAsia="Calibri" w:hAnsi="Calibri" w:cs="Calibri"/>
        </w:rPr>
        <w:t xml:space="preserve">; or mailed to Division of Supplier Diversity Compliance 402 W. Washington Street, Indianapolis IN 46204.  Failure to provide a copy of any Subcontractor agreement or failure to meet these commitments could be considered a material breach of this Contract and result in sanctions.  </w:t>
      </w:r>
    </w:p>
    <w:p w14:paraId="000001CC" w14:textId="77777777" w:rsidR="000B71FB" w:rsidRDefault="000B71FB">
      <w:pPr>
        <w:widowControl/>
        <w:rPr>
          <w:rFonts w:ascii="Calibri" w:eastAsia="Calibri" w:hAnsi="Calibri" w:cs="Calibri"/>
        </w:rPr>
      </w:pPr>
    </w:p>
    <w:p w14:paraId="000001CD" w14:textId="77777777" w:rsidR="000B71FB" w:rsidRDefault="00015293">
      <w:pPr>
        <w:widowControl/>
        <w:rPr>
          <w:rFonts w:ascii="Calibri" w:eastAsia="Calibri" w:hAnsi="Calibri" w:cs="Calibri"/>
        </w:rPr>
      </w:pPr>
      <w:r>
        <w:rPr>
          <w:rFonts w:ascii="Calibri" w:eastAsia="Calibri" w:hAnsi="Calibri" w:cs="Calibri"/>
          <w:color w:val="000000"/>
        </w:rPr>
        <w:t xml:space="preserve">Any changes to this information during the term of the contract must be approved by Division of Supplier Diversity Compliance at </w:t>
      </w:r>
      <w:hyperlink r:id="rId35">
        <w:r>
          <w:rPr>
            <w:rFonts w:ascii="Calibri" w:eastAsia="Calibri" w:hAnsi="Calibri" w:cs="Calibri"/>
            <w:color w:val="0000FF"/>
            <w:u w:val="single"/>
          </w:rPr>
          <w:t>MWBECompliance@idoa.IN.gov</w:t>
        </w:r>
      </w:hyperlink>
      <w:r>
        <w:rPr>
          <w:rFonts w:ascii="Calibri" w:eastAsia="Calibri" w:hAnsi="Calibri" w:cs="Calibri"/>
        </w:rPr>
        <w:t>.</w:t>
      </w:r>
    </w:p>
    <w:p w14:paraId="000001CE" w14:textId="77777777" w:rsidR="000B71FB" w:rsidRDefault="000B71FB">
      <w:pPr>
        <w:widowControl/>
        <w:rPr>
          <w:rFonts w:ascii="Calibri" w:eastAsia="Calibri" w:hAnsi="Calibri" w:cs="Calibri"/>
        </w:rPr>
      </w:pPr>
    </w:p>
    <w:p w14:paraId="000001CF" w14:textId="77777777" w:rsidR="000B71FB" w:rsidRDefault="00015293">
      <w:pPr>
        <w:pStyle w:val="Heading2"/>
        <w:spacing w:before="0"/>
        <w:rPr>
          <w:rFonts w:ascii="Calibri" w:eastAsia="Calibri" w:hAnsi="Calibri" w:cs="Calibri"/>
          <w:color w:val="000000"/>
          <w:sz w:val="24"/>
          <w:szCs w:val="24"/>
        </w:rPr>
      </w:pPr>
      <w:bookmarkStart w:id="47" w:name="_Toc129720987"/>
      <w:r>
        <w:rPr>
          <w:rFonts w:ascii="Calibri" w:eastAsia="Calibri" w:hAnsi="Calibri" w:cs="Calibri"/>
          <w:color w:val="000000"/>
          <w:sz w:val="24"/>
          <w:szCs w:val="24"/>
        </w:rPr>
        <w:t>1.23</w:t>
      </w:r>
      <w:r>
        <w:rPr>
          <w:rFonts w:ascii="Calibri" w:eastAsia="Calibri" w:hAnsi="Calibri" w:cs="Calibri"/>
          <w:color w:val="000000"/>
          <w:sz w:val="24"/>
          <w:szCs w:val="24"/>
        </w:rPr>
        <w:tab/>
      </w:r>
      <w:r>
        <w:rPr>
          <w:rFonts w:ascii="Calibri" w:eastAsia="Calibri" w:hAnsi="Calibri" w:cs="Calibri"/>
          <w:b/>
          <w:color w:val="000000"/>
          <w:sz w:val="24"/>
          <w:szCs w:val="24"/>
        </w:rPr>
        <w:t>Americans with Disabilities Act</w:t>
      </w:r>
      <w:bookmarkEnd w:id="47"/>
    </w:p>
    <w:p w14:paraId="000001D0" w14:textId="77777777" w:rsidR="000B71FB" w:rsidRDefault="000B71FB">
      <w:pPr>
        <w:widowControl/>
        <w:rPr>
          <w:rFonts w:ascii="Calibri" w:eastAsia="Calibri" w:hAnsi="Calibri" w:cs="Calibri"/>
        </w:rPr>
      </w:pPr>
    </w:p>
    <w:p w14:paraId="000001D1" w14:textId="77777777" w:rsidR="000B71FB" w:rsidRDefault="00015293">
      <w:pPr>
        <w:widowControl/>
        <w:rPr>
          <w:rFonts w:ascii="Calibri" w:eastAsia="Calibri" w:hAnsi="Calibri" w:cs="Calibri"/>
        </w:rPr>
      </w:pPr>
      <w:r>
        <w:rPr>
          <w:rFonts w:ascii="Calibri" w:eastAsia="Calibri" w:hAnsi="Calibri" w:cs="Calibri"/>
        </w:rPr>
        <w:t xml:space="preserve">The Respondent specifically agrees to comply with the provisions of the Americans with Disabilities Act of 1990 (42 U.S.C. 12101 </w:t>
      </w:r>
      <w:r>
        <w:rPr>
          <w:rFonts w:ascii="Calibri" w:eastAsia="Calibri" w:hAnsi="Calibri" w:cs="Calibri"/>
          <w:i/>
        </w:rPr>
        <w:t>et seq</w:t>
      </w:r>
      <w:r>
        <w:rPr>
          <w:rFonts w:ascii="Calibri" w:eastAsia="Calibri" w:hAnsi="Calibri" w:cs="Calibri"/>
        </w:rPr>
        <w:t>. and 47 U.S.C. 225).</w:t>
      </w:r>
    </w:p>
    <w:p w14:paraId="000001D2" w14:textId="77777777" w:rsidR="000B71FB" w:rsidRDefault="000B71FB">
      <w:pPr>
        <w:widowControl/>
        <w:rPr>
          <w:rFonts w:ascii="Calibri" w:eastAsia="Calibri" w:hAnsi="Calibri" w:cs="Calibri"/>
        </w:rPr>
      </w:pPr>
    </w:p>
    <w:p w14:paraId="000001D3" w14:textId="77777777" w:rsidR="000B71FB" w:rsidRDefault="00015293">
      <w:pPr>
        <w:pStyle w:val="Heading2"/>
        <w:spacing w:before="0"/>
        <w:rPr>
          <w:rFonts w:ascii="Calibri" w:eastAsia="Calibri" w:hAnsi="Calibri" w:cs="Calibri"/>
          <w:color w:val="000000"/>
          <w:sz w:val="24"/>
          <w:szCs w:val="24"/>
        </w:rPr>
      </w:pPr>
      <w:bookmarkStart w:id="48" w:name="_Toc129720988"/>
      <w:r>
        <w:rPr>
          <w:rFonts w:ascii="Calibri" w:eastAsia="Calibri" w:hAnsi="Calibri" w:cs="Calibri"/>
          <w:color w:val="000000"/>
          <w:sz w:val="24"/>
          <w:szCs w:val="24"/>
        </w:rPr>
        <w:t>1.24</w:t>
      </w:r>
      <w:r>
        <w:rPr>
          <w:rFonts w:ascii="Calibri" w:eastAsia="Calibri" w:hAnsi="Calibri" w:cs="Calibri"/>
          <w:color w:val="000000"/>
          <w:sz w:val="24"/>
          <w:szCs w:val="24"/>
        </w:rPr>
        <w:tab/>
      </w:r>
      <w:r>
        <w:rPr>
          <w:rFonts w:ascii="Calibri" w:eastAsia="Calibri" w:hAnsi="Calibri" w:cs="Calibri"/>
          <w:b/>
          <w:color w:val="000000"/>
          <w:sz w:val="24"/>
          <w:szCs w:val="24"/>
        </w:rPr>
        <w:t>Summary of Milestones</w:t>
      </w:r>
      <w:bookmarkEnd w:id="48"/>
    </w:p>
    <w:p w14:paraId="000001D4" w14:textId="77777777" w:rsidR="000B71FB" w:rsidRDefault="000B71FB">
      <w:pPr>
        <w:widowControl/>
        <w:rPr>
          <w:rFonts w:ascii="Calibri" w:eastAsia="Calibri" w:hAnsi="Calibri" w:cs="Calibri"/>
        </w:rPr>
      </w:pPr>
    </w:p>
    <w:p w14:paraId="000001D5" w14:textId="77777777" w:rsidR="000B71FB" w:rsidRDefault="00015293">
      <w:pPr>
        <w:widowControl/>
        <w:rPr>
          <w:rFonts w:ascii="Calibri" w:eastAsia="Calibri" w:hAnsi="Calibri" w:cs="Calibri"/>
        </w:rPr>
      </w:pPr>
      <w:bookmarkStart w:id="49" w:name="_heading=h.1mrcu09" w:colFirst="0" w:colLast="0"/>
      <w:bookmarkEnd w:id="49"/>
      <w:r>
        <w:rPr>
          <w:rFonts w:ascii="Calibri" w:eastAsia="Calibri" w:hAnsi="Calibri" w:cs="Calibri"/>
        </w:rPr>
        <w:t>The following timeline is only an illustration of the solicitation process.  Not all the dates below are binding.</w:t>
      </w:r>
      <w:r>
        <w:rPr>
          <w:rFonts w:ascii="Calibri" w:eastAsia="Calibri" w:hAnsi="Calibri" w:cs="Calibri"/>
          <w:vertAlign w:val="superscript"/>
        </w:rPr>
        <w:footnoteReference w:id="5"/>
      </w:r>
      <w:r>
        <w:rPr>
          <w:rFonts w:ascii="Calibri" w:eastAsia="Calibri" w:hAnsi="Calibri" w:cs="Calibri"/>
        </w:rPr>
        <w:t xml:space="preserve"> Due to the unpredictable nature of the evaluation period, these dates are commonly subject to change.  At the conclusion of the evaluation process, all Respondents will be informed of the evaluation team’s findings.</w:t>
      </w:r>
    </w:p>
    <w:p w14:paraId="000001D6" w14:textId="77777777" w:rsidR="000B71FB" w:rsidRDefault="000B71FB">
      <w:pPr>
        <w:widowControl/>
        <w:rPr>
          <w:rFonts w:ascii="Calibri" w:eastAsia="Calibri" w:hAnsi="Calibri" w:cs="Calibri"/>
        </w:rPr>
      </w:pPr>
    </w:p>
    <w:p w14:paraId="000001D7" w14:textId="77777777" w:rsidR="000B71FB" w:rsidRDefault="00015293">
      <w:pPr>
        <w:jc w:val="center"/>
        <w:rPr>
          <w:rFonts w:ascii="Calibri" w:eastAsia="Calibri" w:hAnsi="Calibri" w:cs="Calibri"/>
          <w:b/>
          <w:color w:val="FF0000"/>
        </w:rPr>
      </w:pPr>
      <w:r>
        <w:rPr>
          <w:rFonts w:ascii="Calibri" w:eastAsia="Calibri" w:hAnsi="Calibri" w:cs="Calibri"/>
          <w:b/>
        </w:rPr>
        <w:t>Key Dates</w:t>
      </w:r>
    </w:p>
    <w:tbl>
      <w:tblPr>
        <w:tblW w:w="9360" w:type="dxa"/>
        <w:tblInd w:w="7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5233"/>
        <w:gridCol w:w="4127"/>
      </w:tblGrid>
      <w:tr w:rsidR="000B71FB" w14:paraId="34C198E2" w14:textId="77777777" w:rsidTr="3980204F">
        <w:trPr>
          <w:trHeight w:val="23"/>
        </w:trPr>
        <w:tc>
          <w:tcPr>
            <w:tcW w:w="5233" w:type="dxa"/>
            <w:shd w:val="clear" w:color="auto" w:fill="D9D9D9" w:themeFill="background1" w:themeFillShade="D9"/>
            <w:vAlign w:val="center"/>
          </w:tcPr>
          <w:p w14:paraId="000001D8" w14:textId="77777777" w:rsidR="000B71FB" w:rsidRDefault="00015293">
            <w:pPr>
              <w:jc w:val="center"/>
              <w:rPr>
                <w:rFonts w:ascii="Calibri" w:eastAsia="Calibri" w:hAnsi="Calibri" w:cs="Calibri"/>
                <w:b/>
              </w:rPr>
            </w:pPr>
            <w:r>
              <w:rPr>
                <w:rFonts w:ascii="Calibri" w:eastAsia="Calibri" w:hAnsi="Calibri" w:cs="Calibri"/>
                <w:b/>
              </w:rPr>
              <w:t>Activity</w:t>
            </w:r>
          </w:p>
        </w:tc>
        <w:tc>
          <w:tcPr>
            <w:tcW w:w="4127" w:type="dxa"/>
            <w:shd w:val="clear" w:color="auto" w:fill="D9D9D9" w:themeFill="background1" w:themeFillShade="D9"/>
            <w:vAlign w:val="center"/>
          </w:tcPr>
          <w:p w14:paraId="000001D9" w14:textId="77777777" w:rsidR="000B71FB" w:rsidRDefault="00015293">
            <w:pPr>
              <w:jc w:val="center"/>
              <w:rPr>
                <w:rFonts w:ascii="Calibri" w:eastAsia="Calibri" w:hAnsi="Calibri" w:cs="Calibri"/>
                <w:b/>
              </w:rPr>
            </w:pPr>
            <w:r>
              <w:rPr>
                <w:rFonts w:ascii="Calibri" w:eastAsia="Calibri" w:hAnsi="Calibri" w:cs="Calibri"/>
                <w:b/>
              </w:rPr>
              <w:t>Date</w:t>
            </w:r>
          </w:p>
        </w:tc>
      </w:tr>
      <w:tr w:rsidR="000B71FB" w14:paraId="0212DF89" w14:textId="77777777" w:rsidTr="3980204F">
        <w:trPr>
          <w:trHeight w:val="44"/>
        </w:trPr>
        <w:tc>
          <w:tcPr>
            <w:tcW w:w="5233" w:type="dxa"/>
            <w:vAlign w:val="center"/>
          </w:tcPr>
          <w:p w14:paraId="000001DA" w14:textId="77777777" w:rsidR="000B71FB" w:rsidRDefault="00015293">
            <w:pPr>
              <w:rPr>
                <w:rFonts w:ascii="Calibri" w:eastAsia="Calibri" w:hAnsi="Calibri" w:cs="Calibri"/>
              </w:rPr>
            </w:pPr>
            <w:r>
              <w:rPr>
                <w:rFonts w:ascii="Calibri" w:eastAsia="Calibri" w:hAnsi="Calibri" w:cs="Calibri"/>
              </w:rPr>
              <w:t xml:space="preserve">Issue of solicitation </w:t>
            </w:r>
          </w:p>
        </w:tc>
        <w:tc>
          <w:tcPr>
            <w:tcW w:w="4127" w:type="dxa"/>
            <w:vAlign w:val="center"/>
          </w:tcPr>
          <w:p w14:paraId="000001DB" w14:textId="4CC4FA07" w:rsidR="000B71FB" w:rsidRDefault="1AEC3F63" w:rsidP="3980204F">
            <w:pPr>
              <w:jc w:val="center"/>
              <w:rPr>
                <w:rFonts w:ascii="Calibri" w:eastAsia="Calibri" w:hAnsi="Calibri" w:cs="Calibri"/>
              </w:rPr>
            </w:pPr>
            <w:r w:rsidRPr="3980204F">
              <w:rPr>
                <w:rFonts w:ascii="Calibri" w:eastAsia="Calibri" w:hAnsi="Calibri" w:cs="Calibri"/>
              </w:rPr>
              <w:t>March 1</w:t>
            </w:r>
            <w:r w:rsidR="008335F1">
              <w:rPr>
                <w:rFonts w:ascii="Calibri" w:eastAsia="Calibri" w:hAnsi="Calibri" w:cs="Calibri"/>
              </w:rPr>
              <w:t>7</w:t>
            </w:r>
            <w:r w:rsidRPr="3980204F">
              <w:rPr>
                <w:rFonts w:ascii="Calibri" w:eastAsia="Calibri" w:hAnsi="Calibri" w:cs="Calibri"/>
              </w:rPr>
              <w:t>, 2023</w:t>
            </w:r>
          </w:p>
        </w:tc>
      </w:tr>
      <w:tr w:rsidR="000B71FB" w14:paraId="29164A0C" w14:textId="77777777" w:rsidTr="3980204F">
        <w:trPr>
          <w:trHeight w:val="251"/>
        </w:trPr>
        <w:tc>
          <w:tcPr>
            <w:tcW w:w="5233" w:type="dxa"/>
            <w:vAlign w:val="center"/>
          </w:tcPr>
          <w:p w14:paraId="000001DC" w14:textId="77777777" w:rsidR="000B71FB" w:rsidRDefault="00015293">
            <w:pPr>
              <w:rPr>
                <w:rFonts w:ascii="Calibri" w:eastAsia="Calibri" w:hAnsi="Calibri" w:cs="Calibri"/>
              </w:rPr>
            </w:pPr>
            <w:r>
              <w:rPr>
                <w:rFonts w:ascii="Calibri" w:eastAsia="Calibri" w:hAnsi="Calibri" w:cs="Calibri"/>
              </w:rPr>
              <w:t>Pre-Proposal Conference</w:t>
            </w:r>
          </w:p>
        </w:tc>
        <w:tc>
          <w:tcPr>
            <w:tcW w:w="4127" w:type="dxa"/>
            <w:vAlign w:val="center"/>
          </w:tcPr>
          <w:p w14:paraId="000001DD" w14:textId="3ABF7FAB" w:rsidR="000B71FB" w:rsidRDefault="2916F1ED" w:rsidP="3980204F">
            <w:pPr>
              <w:jc w:val="center"/>
              <w:rPr>
                <w:rFonts w:ascii="Calibri" w:eastAsia="Calibri" w:hAnsi="Calibri" w:cs="Calibri"/>
              </w:rPr>
            </w:pPr>
            <w:r w:rsidRPr="3980204F">
              <w:rPr>
                <w:rFonts w:ascii="Calibri" w:eastAsia="Calibri" w:hAnsi="Calibri" w:cs="Calibri"/>
              </w:rPr>
              <w:t>March 2</w:t>
            </w:r>
            <w:r w:rsidR="008335F1">
              <w:rPr>
                <w:rFonts w:ascii="Calibri" w:eastAsia="Calibri" w:hAnsi="Calibri" w:cs="Calibri"/>
              </w:rPr>
              <w:t>7</w:t>
            </w:r>
            <w:r w:rsidRPr="3980204F">
              <w:rPr>
                <w:rFonts w:ascii="Calibri" w:eastAsia="Calibri" w:hAnsi="Calibri" w:cs="Calibri"/>
              </w:rPr>
              <w:t>, 20</w:t>
            </w:r>
            <w:r w:rsidR="751DBD86" w:rsidRPr="3980204F">
              <w:rPr>
                <w:rFonts w:ascii="Calibri" w:eastAsia="Calibri" w:hAnsi="Calibri" w:cs="Calibri"/>
              </w:rPr>
              <w:t>23</w:t>
            </w:r>
          </w:p>
          <w:p w14:paraId="000001DE" w14:textId="3A6DFD0E" w:rsidR="000B71FB" w:rsidRDefault="00000000" w:rsidP="3980204F">
            <w:pPr>
              <w:jc w:val="center"/>
              <w:rPr>
                <w:rFonts w:ascii="Calibri" w:eastAsia="Calibri" w:hAnsi="Calibri" w:cs="Calibri"/>
              </w:rPr>
            </w:pPr>
            <w:hyperlink r:id="rId36" w:history="1">
              <w:r w:rsidR="00015293" w:rsidRPr="00015293">
                <w:rPr>
                  <w:rStyle w:val="Hyperlink"/>
                  <w:rFonts w:ascii="Calibri" w:eastAsia="Calibri" w:hAnsi="Calibri" w:cs="Calibri"/>
                </w:rPr>
                <w:t>Link</w:t>
              </w:r>
            </w:hyperlink>
          </w:p>
        </w:tc>
      </w:tr>
      <w:tr w:rsidR="00245B6D" w14:paraId="4FD64FE2" w14:textId="77777777" w:rsidTr="3980204F">
        <w:trPr>
          <w:trHeight w:val="251"/>
        </w:trPr>
        <w:tc>
          <w:tcPr>
            <w:tcW w:w="5233" w:type="dxa"/>
            <w:vAlign w:val="center"/>
          </w:tcPr>
          <w:p w14:paraId="6631A8BC" w14:textId="449F5D91" w:rsidR="00245B6D" w:rsidRDefault="00245B6D">
            <w:pPr>
              <w:rPr>
                <w:rFonts w:ascii="Calibri" w:eastAsia="Calibri" w:hAnsi="Calibri" w:cs="Calibri"/>
              </w:rPr>
            </w:pPr>
            <w:r w:rsidRPr="00AA7836">
              <w:rPr>
                <w:rFonts w:asciiTheme="minorHAnsi" w:hAnsiTheme="minorHAnsi" w:cstheme="minorHAnsi"/>
                <w:color w:val="FF0000"/>
              </w:rPr>
              <w:t>Deadline to Submit Pre-Proposal Network Opportunities Form</w:t>
            </w:r>
            <w:r>
              <w:rPr>
                <w:rFonts w:asciiTheme="minorHAnsi" w:hAnsiTheme="minorHAnsi" w:cstheme="minorHAnsi"/>
                <w:color w:val="FF0000"/>
              </w:rPr>
              <w:t xml:space="preserve"> (optional)</w:t>
            </w:r>
          </w:p>
        </w:tc>
        <w:tc>
          <w:tcPr>
            <w:tcW w:w="4127" w:type="dxa"/>
            <w:vAlign w:val="center"/>
          </w:tcPr>
          <w:p w14:paraId="1A231B2D" w14:textId="1C6B84DE" w:rsidR="00245B6D" w:rsidRPr="00245B6D" w:rsidRDefault="00245B6D" w:rsidP="00245B6D">
            <w:pPr>
              <w:spacing w:line="256" w:lineRule="auto"/>
              <w:jc w:val="center"/>
              <w:rPr>
                <w:rFonts w:asciiTheme="minorHAnsi" w:hAnsiTheme="minorHAnsi" w:cstheme="minorBidi"/>
                <w:noProof/>
                <w:color w:val="FF0000"/>
              </w:rPr>
            </w:pPr>
            <w:r w:rsidRPr="00AA7836">
              <w:rPr>
                <w:rFonts w:asciiTheme="minorHAnsi" w:hAnsiTheme="minorHAnsi" w:cstheme="minorBidi"/>
                <w:noProof/>
                <w:color w:val="FF0000"/>
              </w:rPr>
              <w:t>March 28, 2023</w:t>
            </w:r>
            <w:r w:rsidRPr="00AA7836">
              <w:rPr>
                <w:rFonts w:asciiTheme="minorHAnsi" w:hAnsiTheme="minorHAnsi" w:cstheme="minorBidi"/>
                <w:noProof/>
                <w:color w:val="FF0000"/>
              </w:rPr>
              <w:br/>
              <w:t>by 3:00 PM Eastern Time</w:t>
            </w:r>
          </w:p>
        </w:tc>
      </w:tr>
      <w:tr w:rsidR="000B71FB" w14:paraId="57238431" w14:textId="77777777" w:rsidTr="3980204F">
        <w:trPr>
          <w:trHeight w:val="125"/>
        </w:trPr>
        <w:tc>
          <w:tcPr>
            <w:tcW w:w="5233" w:type="dxa"/>
            <w:vAlign w:val="center"/>
          </w:tcPr>
          <w:p w14:paraId="000001DF" w14:textId="77777777" w:rsidR="000B71FB" w:rsidRDefault="00015293">
            <w:pPr>
              <w:rPr>
                <w:rFonts w:ascii="Calibri" w:eastAsia="Calibri" w:hAnsi="Calibri" w:cs="Calibri"/>
              </w:rPr>
            </w:pPr>
            <w:r>
              <w:rPr>
                <w:rFonts w:ascii="Calibri" w:eastAsia="Calibri" w:hAnsi="Calibri" w:cs="Calibri"/>
              </w:rPr>
              <w:t>Deadline to Submit Written Questions</w:t>
            </w:r>
          </w:p>
        </w:tc>
        <w:tc>
          <w:tcPr>
            <w:tcW w:w="4127" w:type="dxa"/>
            <w:vAlign w:val="center"/>
          </w:tcPr>
          <w:p w14:paraId="0A71ED0E" w14:textId="6CD2C1C1" w:rsidR="686041EE" w:rsidRDefault="686041EE" w:rsidP="3980204F">
            <w:pPr>
              <w:spacing w:line="259" w:lineRule="auto"/>
              <w:jc w:val="center"/>
              <w:rPr>
                <w:rFonts w:ascii="Calibri" w:eastAsia="Calibri" w:hAnsi="Calibri" w:cs="Calibri"/>
              </w:rPr>
            </w:pPr>
            <w:r w:rsidRPr="3980204F">
              <w:rPr>
                <w:rFonts w:ascii="Calibri" w:eastAsia="Calibri" w:hAnsi="Calibri" w:cs="Calibri"/>
              </w:rPr>
              <w:t>March 30, 2023</w:t>
            </w:r>
          </w:p>
          <w:p w14:paraId="000001E1" w14:textId="77777777" w:rsidR="000B71FB" w:rsidRDefault="00015293" w:rsidP="3980204F">
            <w:pPr>
              <w:jc w:val="center"/>
              <w:rPr>
                <w:rFonts w:ascii="Calibri" w:eastAsia="Calibri" w:hAnsi="Calibri" w:cs="Calibri"/>
              </w:rPr>
            </w:pPr>
            <w:r w:rsidRPr="3980204F">
              <w:rPr>
                <w:rFonts w:ascii="Calibri" w:eastAsia="Calibri" w:hAnsi="Calibri" w:cs="Calibri"/>
              </w:rPr>
              <w:t>by 3:00 PM Eastern Time</w:t>
            </w:r>
          </w:p>
        </w:tc>
      </w:tr>
      <w:tr w:rsidR="000B71FB" w14:paraId="11107B07" w14:textId="77777777" w:rsidTr="3980204F">
        <w:trPr>
          <w:trHeight w:val="251"/>
        </w:trPr>
        <w:tc>
          <w:tcPr>
            <w:tcW w:w="5233" w:type="dxa"/>
            <w:vAlign w:val="center"/>
          </w:tcPr>
          <w:p w14:paraId="000001E4" w14:textId="77777777" w:rsidR="000B71FB" w:rsidRDefault="00015293">
            <w:pPr>
              <w:rPr>
                <w:rFonts w:ascii="Calibri" w:eastAsia="Calibri" w:hAnsi="Calibri" w:cs="Calibri"/>
              </w:rPr>
            </w:pPr>
            <w:r>
              <w:rPr>
                <w:rFonts w:ascii="Calibri" w:eastAsia="Calibri" w:hAnsi="Calibri" w:cs="Calibri"/>
              </w:rPr>
              <w:t>Deadline to Submit Intent to Respond Form (required)</w:t>
            </w:r>
          </w:p>
        </w:tc>
        <w:tc>
          <w:tcPr>
            <w:tcW w:w="4127" w:type="dxa"/>
            <w:vAlign w:val="center"/>
          </w:tcPr>
          <w:p w14:paraId="48735DD4" w14:textId="5FD19E0E" w:rsidR="0C39FDFB" w:rsidRDefault="0C39FDFB" w:rsidP="3980204F">
            <w:pPr>
              <w:spacing w:line="259" w:lineRule="auto"/>
              <w:jc w:val="center"/>
              <w:rPr>
                <w:rFonts w:ascii="Calibri" w:eastAsia="Calibri" w:hAnsi="Calibri" w:cs="Calibri"/>
              </w:rPr>
            </w:pPr>
            <w:r w:rsidRPr="3980204F">
              <w:rPr>
                <w:rFonts w:ascii="Calibri" w:eastAsia="Calibri" w:hAnsi="Calibri" w:cs="Calibri"/>
              </w:rPr>
              <w:t>March 30, 2023</w:t>
            </w:r>
          </w:p>
          <w:p w14:paraId="000001E6" w14:textId="77777777" w:rsidR="000B71FB" w:rsidRDefault="00015293" w:rsidP="3980204F">
            <w:pPr>
              <w:jc w:val="center"/>
              <w:rPr>
                <w:rFonts w:ascii="Calibri" w:eastAsia="Calibri" w:hAnsi="Calibri" w:cs="Calibri"/>
              </w:rPr>
            </w:pPr>
            <w:r w:rsidRPr="3980204F">
              <w:rPr>
                <w:rFonts w:ascii="Calibri" w:eastAsia="Calibri" w:hAnsi="Calibri" w:cs="Calibri"/>
              </w:rPr>
              <w:t>by 3:00 PM Eastern Time</w:t>
            </w:r>
          </w:p>
        </w:tc>
      </w:tr>
      <w:tr w:rsidR="413373AB" w14:paraId="7C85FA25" w14:textId="77777777" w:rsidTr="3980204F">
        <w:trPr>
          <w:trHeight w:val="251"/>
        </w:trPr>
        <w:tc>
          <w:tcPr>
            <w:tcW w:w="5233" w:type="dxa"/>
            <w:vAlign w:val="center"/>
          </w:tcPr>
          <w:p w14:paraId="643F75BD" w14:textId="430ED0F1" w:rsidR="4B335714" w:rsidRDefault="4B335714" w:rsidP="413373AB">
            <w:pPr>
              <w:rPr>
                <w:rFonts w:ascii="Calibri" w:eastAsia="Calibri" w:hAnsi="Calibri" w:cs="Calibri"/>
              </w:rPr>
            </w:pPr>
            <w:r w:rsidRPr="413373AB">
              <w:rPr>
                <w:rFonts w:ascii="Calibri" w:eastAsia="Calibri" w:hAnsi="Calibri" w:cs="Calibri"/>
              </w:rPr>
              <w:t xml:space="preserve">Response to Written Questions/Amendments   </w:t>
            </w:r>
          </w:p>
        </w:tc>
        <w:tc>
          <w:tcPr>
            <w:tcW w:w="4127" w:type="dxa"/>
            <w:vAlign w:val="center"/>
          </w:tcPr>
          <w:p w14:paraId="2FB05BD1" w14:textId="53825BEB" w:rsidR="69533CBA" w:rsidRDefault="69533CBA" w:rsidP="3980204F">
            <w:pPr>
              <w:jc w:val="center"/>
              <w:rPr>
                <w:rFonts w:ascii="Calibri" w:eastAsia="Calibri" w:hAnsi="Calibri" w:cs="Calibri"/>
              </w:rPr>
            </w:pPr>
            <w:r w:rsidRPr="3980204F">
              <w:rPr>
                <w:rFonts w:ascii="Calibri" w:eastAsia="Calibri" w:hAnsi="Calibri" w:cs="Calibri"/>
              </w:rPr>
              <w:t>April 14, 2023</w:t>
            </w:r>
          </w:p>
        </w:tc>
      </w:tr>
      <w:tr w:rsidR="000B71FB" w14:paraId="404C863F" w14:textId="77777777" w:rsidTr="3980204F">
        <w:trPr>
          <w:trHeight w:val="251"/>
        </w:trPr>
        <w:tc>
          <w:tcPr>
            <w:tcW w:w="5233" w:type="dxa"/>
            <w:vAlign w:val="center"/>
          </w:tcPr>
          <w:p w14:paraId="000001E7" w14:textId="77777777" w:rsidR="000B71FB" w:rsidRDefault="00015293">
            <w:pPr>
              <w:rPr>
                <w:rFonts w:ascii="Calibri" w:eastAsia="Calibri" w:hAnsi="Calibri" w:cs="Calibri"/>
              </w:rPr>
            </w:pPr>
            <w:r>
              <w:rPr>
                <w:rFonts w:ascii="Calibri" w:eastAsia="Calibri" w:hAnsi="Calibri" w:cs="Calibri"/>
              </w:rPr>
              <w:t>Submission process Part one:</w:t>
            </w:r>
          </w:p>
          <w:p w14:paraId="000001E8" w14:textId="77777777" w:rsidR="000B71FB" w:rsidRDefault="00015293">
            <w:pPr>
              <w:rPr>
                <w:rFonts w:ascii="Cambria" w:eastAsia="Cambria" w:hAnsi="Cambria" w:cs="Cambria"/>
                <w:sz w:val="22"/>
                <w:szCs w:val="22"/>
                <w:vertAlign w:val="superscript"/>
              </w:rPr>
            </w:pPr>
            <w:r>
              <w:rPr>
                <w:rFonts w:ascii="Calibri" w:eastAsia="Calibri" w:hAnsi="Calibri" w:cs="Calibri"/>
              </w:rPr>
              <w:t>Submission Form and Required Attachments</w:t>
            </w:r>
          </w:p>
          <w:p w14:paraId="000001E9" w14:textId="77777777" w:rsidR="000B71FB" w:rsidRDefault="00015293">
            <w:pPr>
              <w:rPr>
                <w:rFonts w:ascii="Calibri" w:eastAsia="Calibri" w:hAnsi="Calibri" w:cs="Calibri"/>
              </w:rPr>
            </w:pPr>
            <w:r>
              <w:rPr>
                <w:rFonts w:ascii="Cambria" w:eastAsia="Cambria" w:hAnsi="Cambria" w:cs="Cambria"/>
                <w:sz w:val="20"/>
                <w:szCs w:val="20"/>
              </w:rPr>
              <w:t>(</w:t>
            </w:r>
            <w:proofErr w:type="gramStart"/>
            <w:r>
              <w:rPr>
                <w:rFonts w:ascii="Cambria" w:eastAsia="Cambria" w:hAnsi="Cambria" w:cs="Cambria"/>
                <w:sz w:val="20"/>
                <w:szCs w:val="20"/>
              </w:rPr>
              <w:t>see</w:t>
            </w:r>
            <w:proofErr w:type="gramEnd"/>
            <w:r>
              <w:rPr>
                <w:rFonts w:ascii="Cambria" w:eastAsia="Cambria" w:hAnsi="Cambria" w:cs="Cambria"/>
                <w:sz w:val="20"/>
                <w:szCs w:val="20"/>
              </w:rPr>
              <w:t xml:space="preserve"> footnote 4.)</w:t>
            </w:r>
          </w:p>
        </w:tc>
        <w:tc>
          <w:tcPr>
            <w:tcW w:w="4127" w:type="dxa"/>
            <w:vAlign w:val="center"/>
          </w:tcPr>
          <w:p w14:paraId="000001EA" w14:textId="08B44099" w:rsidR="000B71FB" w:rsidRDefault="2DDA862E" w:rsidP="3980204F">
            <w:pPr>
              <w:jc w:val="center"/>
              <w:rPr>
                <w:rFonts w:ascii="Calibri" w:eastAsia="Calibri" w:hAnsi="Calibri" w:cs="Calibri"/>
              </w:rPr>
            </w:pPr>
            <w:r w:rsidRPr="3980204F">
              <w:rPr>
                <w:rFonts w:ascii="Calibri" w:eastAsia="Calibri" w:hAnsi="Calibri" w:cs="Calibri"/>
              </w:rPr>
              <w:t xml:space="preserve">May 11, 2023 </w:t>
            </w:r>
          </w:p>
          <w:p w14:paraId="000001EB" w14:textId="77777777" w:rsidR="000B71FB" w:rsidRDefault="00015293" w:rsidP="3980204F">
            <w:pPr>
              <w:jc w:val="center"/>
              <w:rPr>
                <w:rFonts w:ascii="Calibri" w:eastAsia="Calibri" w:hAnsi="Calibri" w:cs="Calibri"/>
              </w:rPr>
            </w:pPr>
            <w:r w:rsidRPr="3980204F">
              <w:rPr>
                <w:rFonts w:ascii="Calibri" w:eastAsia="Calibri" w:hAnsi="Calibri" w:cs="Calibri"/>
              </w:rPr>
              <w:t>by 3:00 PM Eastern Time</w:t>
            </w:r>
          </w:p>
        </w:tc>
      </w:tr>
      <w:tr w:rsidR="000B71FB" w14:paraId="6BE16DA1" w14:textId="77777777" w:rsidTr="3980204F">
        <w:trPr>
          <w:trHeight w:val="251"/>
        </w:trPr>
        <w:tc>
          <w:tcPr>
            <w:tcW w:w="5233" w:type="dxa"/>
            <w:vAlign w:val="center"/>
          </w:tcPr>
          <w:p w14:paraId="000001EC" w14:textId="77777777" w:rsidR="000B71FB" w:rsidRDefault="00015293">
            <w:pPr>
              <w:rPr>
                <w:rFonts w:ascii="Calibri" w:eastAsia="Calibri" w:hAnsi="Calibri" w:cs="Calibri"/>
              </w:rPr>
            </w:pPr>
            <w:r>
              <w:rPr>
                <w:rFonts w:ascii="Calibri" w:eastAsia="Calibri" w:hAnsi="Calibri" w:cs="Calibri"/>
              </w:rPr>
              <w:lastRenderedPageBreak/>
              <w:t>Submission process Part two:</w:t>
            </w:r>
          </w:p>
          <w:p w14:paraId="000001ED" w14:textId="77777777" w:rsidR="000B71FB" w:rsidRDefault="00015293">
            <w:pPr>
              <w:rPr>
                <w:rFonts w:ascii="Calibri" w:eastAsia="Calibri" w:hAnsi="Calibri" w:cs="Calibri"/>
              </w:rPr>
            </w:pPr>
            <w:r>
              <w:rPr>
                <w:rFonts w:ascii="Calibri" w:eastAsia="Calibri" w:hAnsi="Calibri" w:cs="Calibri"/>
              </w:rPr>
              <w:t>Submission of Proposals on Flash Drive(s)</w:t>
            </w:r>
          </w:p>
          <w:p w14:paraId="000001EE" w14:textId="77777777" w:rsidR="000B71FB" w:rsidRDefault="00015293">
            <w:pPr>
              <w:rPr>
                <w:rFonts w:ascii="Calibri" w:eastAsia="Calibri" w:hAnsi="Calibri" w:cs="Calibri"/>
              </w:rPr>
            </w:pPr>
            <w:r>
              <w:rPr>
                <w:rFonts w:ascii="Cambria" w:eastAsia="Cambria" w:hAnsi="Cambria" w:cs="Cambria"/>
                <w:sz w:val="20"/>
                <w:szCs w:val="20"/>
              </w:rPr>
              <w:t>(</w:t>
            </w:r>
            <w:proofErr w:type="gramStart"/>
            <w:r>
              <w:rPr>
                <w:rFonts w:ascii="Cambria" w:eastAsia="Cambria" w:hAnsi="Cambria" w:cs="Cambria"/>
                <w:sz w:val="20"/>
                <w:szCs w:val="20"/>
              </w:rPr>
              <w:t>see</w:t>
            </w:r>
            <w:proofErr w:type="gramEnd"/>
            <w:r>
              <w:rPr>
                <w:rFonts w:ascii="Cambria" w:eastAsia="Cambria" w:hAnsi="Cambria" w:cs="Cambria"/>
                <w:sz w:val="20"/>
                <w:szCs w:val="20"/>
              </w:rPr>
              <w:t xml:space="preserve"> footnote 4.)</w:t>
            </w:r>
          </w:p>
        </w:tc>
        <w:tc>
          <w:tcPr>
            <w:tcW w:w="4127" w:type="dxa"/>
            <w:vAlign w:val="center"/>
          </w:tcPr>
          <w:p w14:paraId="000001EF" w14:textId="6EA16DA9" w:rsidR="000B71FB" w:rsidRDefault="69D76EDC" w:rsidP="3980204F">
            <w:pPr>
              <w:jc w:val="center"/>
              <w:rPr>
                <w:rFonts w:ascii="Calibri" w:eastAsia="Calibri" w:hAnsi="Calibri" w:cs="Calibri"/>
              </w:rPr>
            </w:pPr>
            <w:r w:rsidRPr="3980204F">
              <w:rPr>
                <w:rFonts w:ascii="Calibri" w:eastAsia="Calibri" w:hAnsi="Calibri" w:cs="Calibri"/>
              </w:rPr>
              <w:t xml:space="preserve">May 16, </w:t>
            </w:r>
            <w:r w:rsidR="008335F1">
              <w:rPr>
                <w:rFonts w:ascii="Calibri" w:eastAsia="Calibri" w:hAnsi="Calibri" w:cs="Calibri"/>
              </w:rPr>
              <w:t>20</w:t>
            </w:r>
            <w:r w:rsidRPr="3980204F">
              <w:rPr>
                <w:rFonts w:ascii="Calibri" w:eastAsia="Calibri" w:hAnsi="Calibri" w:cs="Calibri"/>
              </w:rPr>
              <w:t>23</w:t>
            </w:r>
          </w:p>
          <w:p w14:paraId="000001F0" w14:textId="77777777" w:rsidR="000B71FB" w:rsidRDefault="00015293" w:rsidP="3980204F">
            <w:pPr>
              <w:jc w:val="center"/>
              <w:rPr>
                <w:rFonts w:ascii="Calibri" w:eastAsia="Calibri" w:hAnsi="Calibri" w:cs="Calibri"/>
              </w:rPr>
            </w:pPr>
            <w:r w:rsidRPr="3980204F">
              <w:rPr>
                <w:rFonts w:ascii="Calibri" w:eastAsia="Calibri" w:hAnsi="Calibri" w:cs="Calibri"/>
              </w:rPr>
              <w:t>by 4:30 PM Eastern Time</w:t>
            </w:r>
          </w:p>
        </w:tc>
      </w:tr>
      <w:tr w:rsidR="000B71FB" w14:paraId="75C28788" w14:textId="77777777" w:rsidTr="3980204F">
        <w:trPr>
          <w:trHeight w:val="251"/>
        </w:trPr>
        <w:tc>
          <w:tcPr>
            <w:tcW w:w="5233" w:type="dxa"/>
            <w:vAlign w:val="center"/>
          </w:tcPr>
          <w:p w14:paraId="000001F1" w14:textId="77777777" w:rsidR="000B71FB" w:rsidRDefault="00015293">
            <w:pPr>
              <w:rPr>
                <w:rFonts w:ascii="Calibri" w:eastAsia="Calibri" w:hAnsi="Calibri" w:cs="Calibri"/>
              </w:rPr>
            </w:pPr>
            <w:r>
              <w:rPr>
                <w:rFonts w:ascii="Calibri" w:eastAsia="Calibri" w:hAnsi="Calibri" w:cs="Calibri"/>
              </w:rPr>
              <w:t>Submission of Reference Check Forms to State</w:t>
            </w:r>
          </w:p>
          <w:p w14:paraId="000001F2" w14:textId="77777777" w:rsidR="000B71FB" w:rsidRDefault="00015293">
            <w:pPr>
              <w:rPr>
                <w:rFonts w:ascii="Calibri" w:eastAsia="Calibri" w:hAnsi="Calibri" w:cs="Calibri"/>
              </w:rPr>
            </w:pPr>
            <w:r>
              <w:rPr>
                <w:rFonts w:ascii="Calibri" w:eastAsia="Calibri" w:hAnsi="Calibri" w:cs="Calibri"/>
                <w:sz w:val="20"/>
                <w:szCs w:val="20"/>
              </w:rPr>
              <w:t>(</w:t>
            </w:r>
            <w:proofErr w:type="gramStart"/>
            <w:r>
              <w:rPr>
                <w:rFonts w:ascii="Calibri" w:eastAsia="Calibri" w:hAnsi="Calibri" w:cs="Calibri"/>
                <w:sz w:val="20"/>
                <w:szCs w:val="20"/>
              </w:rPr>
              <w:t>see</w:t>
            </w:r>
            <w:proofErr w:type="gramEnd"/>
            <w:r>
              <w:rPr>
                <w:rFonts w:ascii="Calibri" w:eastAsia="Calibri" w:hAnsi="Calibri" w:cs="Calibri"/>
                <w:sz w:val="20"/>
                <w:szCs w:val="20"/>
              </w:rPr>
              <w:t xml:space="preserve"> footnote 4.)</w:t>
            </w:r>
          </w:p>
        </w:tc>
        <w:tc>
          <w:tcPr>
            <w:tcW w:w="4127" w:type="dxa"/>
            <w:vAlign w:val="center"/>
          </w:tcPr>
          <w:p w14:paraId="000001F3" w14:textId="07409BA5" w:rsidR="000B71FB" w:rsidRDefault="3F1A1AA8" w:rsidP="3980204F">
            <w:pPr>
              <w:jc w:val="center"/>
              <w:rPr>
                <w:rFonts w:ascii="Calibri" w:eastAsia="Calibri" w:hAnsi="Calibri" w:cs="Calibri"/>
              </w:rPr>
            </w:pPr>
            <w:r w:rsidRPr="3980204F">
              <w:rPr>
                <w:rFonts w:ascii="Calibri" w:eastAsia="Calibri" w:hAnsi="Calibri" w:cs="Calibri"/>
              </w:rPr>
              <w:t xml:space="preserve">May 16, 2023 </w:t>
            </w:r>
          </w:p>
          <w:p w14:paraId="000001F4" w14:textId="77777777" w:rsidR="000B71FB" w:rsidRDefault="00015293" w:rsidP="3980204F">
            <w:pPr>
              <w:jc w:val="center"/>
              <w:rPr>
                <w:rFonts w:ascii="Calibri" w:eastAsia="Calibri" w:hAnsi="Calibri" w:cs="Calibri"/>
              </w:rPr>
            </w:pPr>
            <w:r w:rsidRPr="3980204F">
              <w:rPr>
                <w:rFonts w:ascii="Calibri" w:eastAsia="Calibri" w:hAnsi="Calibri" w:cs="Calibri"/>
              </w:rPr>
              <w:t>by 3:00 PM Eastern Time</w:t>
            </w:r>
          </w:p>
        </w:tc>
      </w:tr>
      <w:tr w:rsidR="000B71FB" w14:paraId="42D66ABC" w14:textId="77777777" w:rsidTr="3980204F">
        <w:trPr>
          <w:cantSplit/>
          <w:trHeight w:val="134"/>
        </w:trPr>
        <w:tc>
          <w:tcPr>
            <w:tcW w:w="9360" w:type="dxa"/>
            <w:gridSpan w:val="2"/>
            <w:shd w:val="clear" w:color="auto" w:fill="C0C0C0"/>
          </w:tcPr>
          <w:p w14:paraId="000001F5" w14:textId="77777777" w:rsidR="000B71FB" w:rsidRDefault="00015293" w:rsidP="3980204F">
            <w:pPr>
              <w:keepNext/>
              <w:jc w:val="center"/>
              <w:rPr>
                <w:rFonts w:ascii="Calibri" w:eastAsia="Calibri" w:hAnsi="Calibri" w:cs="Calibri"/>
                <w:b/>
                <w:bCs/>
                <w:i/>
                <w:iCs/>
              </w:rPr>
            </w:pPr>
            <w:r w:rsidRPr="3980204F">
              <w:rPr>
                <w:rFonts w:ascii="Calibri" w:eastAsia="Calibri" w:hAnsi="Calibri" w:cs="Calibri"/>
                <w:b/>
                <w:bCs/>
                <w:i/>
                <w:iCs/>
              </w:rPr>
              <w:t>The dates for the following activities are target dates only.  These activities may be completed earlier or later than the date shown.</w:t>
            </w:r>
          </w:p>
        </w:tc>
      </w:tr>
      <w:tr w:rsidR="000B71FB" w14:paraId="36C991BA" w14:textId="77777777" w:rsidTr="3980204F">
        <w:trPr>
          <w:trHeight w:val="134"/>
        </w:trPr>
        <w:tc>
          <w:tcPr>
            <w:tcW w:w="5233" w:type="dxa"/>
            <w:vAlign w:val="center"/>
          </w:tcPr>
          <w:p w14:paraId="000001F7" w14:textId="77777777" w:rsidR="000B71FB" w:rsidRDefault="00015293">
            <w:pPr>
              <w:keepNext/>
              <w:rPr>
                <w:rFonts w:ascii="Calibri" w:eastAsia="Calibri" w:hAnsi="Calibri" w:cs="Calibri"/>
              </w:rPr>
            </w:pPr>
            <w:r>
              <w:rPr>
                <w:rFonts w:ascii="Calibri" w:eastAsia="Calibri" w:hAnsi="Calibri" w:cs="Calibri"/>
              </w:rPr>
              <w:t>Proposal Evaluation</w:t>
            </w:r>
          </w:p>
        </w:tc>
        <w:tc>
          <w:tcPr>
            <w:tcW w:w="4127" w:type="dxa"/>
            <w:vAlign w:val="center"/>
          </w:tcPr>
          <w:p w14:paraId="000001F8" w14:textId="77777777" w:rsidR="000B71FB" w:rsidRDefault="00015293" w:rsidP="3980204F">
            <w:pPr>
              <w:keepNext/>
              <w:jc w:val="center"/>
              <w:rPr>
                <w:rFonts w:ascii="Calibri" w:eastAsia="Calibri" w:hAnsi="Calibri" w:cs="Calibri"/>
              </w:rPr>
            </w:pPr>
            <w:r w:rsidRPr="3980204F">
              <w:rPr>
                <w:rFonts w:ascii="Calibri" w:eastAsia="Calibri" w:hAnsi="Calibri" w:cs="Calibri"/>
              </w:rPr>
              <w:t>TBD</w:t>
            </w:r>
          </w:p>
        </w:tc>
      </w:tr>
      <w:tr w:rsidR="000B71FB" w14:paraId="6DE867D5" w14:textId="77777777" w:rsidTr="3980204F">
        <w:tc>
          <w:tcPr>
            <w:tcW w:w="5233" w:type="dxa"/>
            <w:vAlign w:val="center"/>
          </w:tcPr>
          <w:p w14:paraId="000001F9" w14:textId="77777777" w:rsidR="000B71FB" w:rsidRDefault="00015293">
            <w:pPr>
              <w:keepNext/>
              <w:rPr>
                <w:rFonts w:ascii="Calibri" w:eastAsia="Calibri" w:hAnsi="Calibri" w:cs="Calibri"/>
              </w:rPr>
            </w:pPr>
            <w:r>
              <w:rPr>
                <w:rFonts w:ascii="Calibri" w:eastAsia="Calibri" w:hAnsi="Calibri" w:cs="Calibri"/>
              </w:rPr>
              <w:t>Proposal Discussions/Clarifications (if necessary)</w:t>
            </w:r>
          </w:p>
        </w:tc>
        <w:tc>
          <w:tcPr>
            <w:tcW w:w="4127" w:type="dxa"/>
            <w:vAlign w:val="center"/>
          </w:tcPr>
          <w:p w14:paraId="000001FA" w14:textId="77777777" w:rsidR="000B71FB" w:rsidRDefault="00015293" w:rsidP="3980204F">
            <w:pPr>
              <w:keepNext/>
              <w:jc w:val="center"/>
              <w:rPr>
                <w:rFonts w:ascii="Calibri" w:eastAsia="Calibri" w:hAnsi="Calibri" w:cs="Calibri"/>
              </w:rPr>
            </w:pPr>
            <w:r w:rsidRPr="3980204F">
              <w:rPr>
                <w:rFonts w:ascii="Calibri" w:eastAsia="Calibri" w:hAnsi="Calibri" w:cs="Calibri"/>
              </w:rPr>
              <w:t>TBD</w:t>
            </w:r>
          </w:p>
        </w:tc>
      </w:tr>
      <w:tr w:rsidR="000B71FB" w14:paraId="07E4395D" w14:textId="77777777" w:rsidTr="3980204F">
        <w:tc>
          <w:tcPr>
            <w:tcW w:w="5233" w:type="dxa"/>
            <w:vAlign w:val="center"/>
          </w:tcPr>
          <w:p w14:paraId="000001FB" w14:textId="77777777" w:rsidR="000B71FB" w:rsidRDefault="00015293">
            <w:pPr>
              <w:keepNext/>
              <w:rPr>
                <w:rFonts w:ascii="Calibri" w:eastAsia="Calibri" w:hAnsi="Calibri" w:cs="Calibri"/>
              </w:rPr>
            </w:pPr>
            <w:r>
              <w:rPr>
                <w:rFonts w:ascii="Calibri" w:eastAsia="Calibri" w:hAnsi="Calibri" w:cs="Calibri"/>
              </w:rPr>
              <w:t>Oral Presentations (if necessary)</w:t>
            </w:r>
          </w:p>
        </w:tc>
        <w:tc>
          <w:tcPr>
            <w:tcW w:w="4127" w:type="dxa"/>
            <w:vAlign w:val="center"/>
          </w:tcPr>
          <w:p w14:paraId="000001FC" w14:textId="77777777" w:rsidR="000B71FB" w:rsidRDefault="00015293" w:rsidP="3980204F">
            <w:pPr>
              <w:keepNext/>
              <w:jc w:val="center"/>
              <w:rPr>
                <w:rFonts w:ascii="Calibri" w:eastAsia="Calibri" w:hAnsi="Calibri" w:cs="Calibri"/>
              </w:rPr>
            </w:pPr>
            <w:r w:rsidRPr="3980204F">
              <w:rPr>
                <w:rFonts w:ascii="Calibri" w:eastAsia="Calibri" w:hAnsi="Calibri" w:cs="Calibri"/>
              </w:rPr>
              <w:t>TBD</w:t>
            </w:r>
          </w:p>
        </w:tc>
      </w:tr>
      <w:tr w:rsidR="000B71FB" w14:paraId="59795650" w14:textId="77777777" w:rsidTr="3980204F">
        <w:tc>
          <w:tcPr>
            <w:tcW w:w="5233" w:type="dxa"/>
            <w:vAlign w:val="center"/>
          </w:tcPr>
          <w:p w14:paraId="000001FD" w14:textId="77777777" w:rsidR="000B71FB" w:rsidRDefault="00015293">
            <w:pPr>
              <w:keepNext/>
              <w:rPr>
                <w:rFonts w:ascii="Calibri" w:eastAsia="Calibri" w:hAnsi="Calibri" w:cs="Calibri"/>
              </w:rPr>
            </w:pPr>
            <w:r>
              <w:rPr>
                <w:rFonts w:ascii="Calibri" w:eastAsia="Calibri" w:hAnsi="Calibri" w:cs="Calibri"/>
              </w:rPr>
              <w:t>Best and Final Offers (if necessary)</w:t>
            </w:r>
          </w:p>
        </w:tc>
        <w:tc>
          <w:tcPr>
            <w:tcW w:w="4127" w:type="dxa"/>
            <w:vAlign w:val="center"/>
          </w:tcPr>
          <w:p w14:paraId="000001FE" w14:textId="77777777" w:rsidR="000B71FB" w:rsidRDefault="00015293" w:rsidP="3980204F">
            <w:pPr>
              <w:keepNext/>
              <w:jc w:val="center"/>
              <w:rPr>
                <w:rFonts w:ascii="Calibri" w:eastAsia="Calibri" w:hAnsi="Calibri" w:cs="Calibri"/>
              </w:rPr>
            </w:pPr>
            <w:r w:rsidRPr="3980204F">
              <w:rPr>
                <w:rFonts w:ascii="Calibri" w:eastAsia="Calibri" w:hAnsi="Calibri" w:cs="Calibri"/>
              </w:rPr>
              <w:t>TBD</w:t>
            </w:r>
          </w:p>
        </w:tc>
      </w:tr>
      <w:tr w:rsidR="000B71FB" w14:paraId="1EF11760" w14:textId="77777777" w:rsidTr="3980204F">
        <w:tc>
          <w:tcPr>
            <w:tcW w:w="5233" w:type="dxa"/>
            <w:vAlign w:val="center"/>
          </w:tcPr>
          <w:p w14:paraId="000001FF" w14:textId="77777777" w:rsidR="000B71FB" w:rsidRDefault="00015293">
            <w:pPr>
              <w:keepNext/>
              <w:rPr>
                <w:rFonts w:ascii="Calibri" w:eastAsia="Calibri" w:hAnsi="Calibri" w:cs="Calibri"/>
              </w:rPr>
            </w:pPr>
            <w:r>
              <w:rPr>
                <w:rFonts w:ascii="Calibri" w:eastAsia="Calibri" w:hAnsi="Calibri" w:cs="Calibri"/>
              </w:rPr>
              <w:t>Award Recommendation</w:t>
            </w:r>
          </w:p>
        </w:tc>
        <w:tc>
          <w:tcPr>
            <w:tcW w:w="4127" w:type="dxa"/>
            <w:vAlign w:val="center"/>
          </w:tcPr>
          <w:p w14:paraId="00000200" w14:textId="54E639B8" w:rsidR="000B71FB" w:rsidRDefault="4B3284AC" w:rsidP="3980204F">
            <w:pPr>
              <w:spacing w:line="259" w:lineRule="auto"/>
              <w:jc w:val="center"/>
              <w:rPr>
                <w:rFonts w:ascii="Calibri" w:eastAsia="Calibri" w:hAnsi="Calibri" w:cs="Calibri"/>
              </w:rPr>
            </w:pPr>
            <w:r w:rsidRPr="3980204F">
              <w:rPr>
                <w:rFonts w:ascii="Calibri" w:eastAsia="Calibri" w:hAnsi="Calibri" w:cs="Calibri"/>
              </w:rPr>
              <w:t>July 2023</w:t>
            </w:r>
          </w:p>
        </w:tc>
      </w:tr>
    </w:tbl>
    <w:p w14:paraId="00000201" w14:textId="77777777" w:rsidR="000B71FB" w:rsidRDefault="000B71FB">
      <w:pPr>
        <w:widowControl/>
        <w:rPr>
          <w:rFonts w:ascii="Calibri" w:eastAsia="Calibri" w:hAnsi="Calibri" w:cs="Calibri"/>
        </w:rPr>
      </w:pPr>
    </w:p>
    <w:p w14:paraId="00000202" w14:textId="77777777" w:rsidR="000B71FB" w:rsidRDefault="00015293">
      <w:pPr>
        <w:pStyle w:val="Heading2"/>
        <w:spacing w:before="0"/>
        <w:rPr>
          <w:rFonts w:ascii="Calibri" w:eastAsia="Calibri" w:hAnsi="Calibri" w:cs="Calibri"/>
          <w:color w:val="000000"/>
          <w:sz w:val="24"/>
          <w:szCs w:val="24"/>
        </w:rPr>
      </w:pPr>
      <w:bookmarkStart w:id="50" w:name="_Toc129720989"/>
      <w:r>
        <w:rPr>
          <w:rFonts w:ascii="Calibri" w:eastAsia="Calibri" w:hAnsi="Calibri" w:cs="Calibri"/>
          <w:color w:val="000000"/>
          <w:sz w:val="24"/>
          <w:szCs w:val="24"/>
        </w:rPr>
        <w:t>1.25</w:t>
      </w:r>
      <w:r>
        <w:rPr>
          <w:rFonts w:ascii="Calibri" w:eastAsia="Calibri" w:hAnsi="Calibri" w:cs="Calibri"/>
          <w:color w:val="000000"/>
          <w:sz w:val="24"/>
          <w:szCs w:val="24"/>
        </w:rPr>
        <w:tab/>
      </w:r>
      <w:r>
        <w:rPr>
          <w:rFonts w:ascii="Calibri" w:eastAsia="Calibri" w:hAnsi="Calibri" w:cs="Calibri"/>
          <w:b/>
          <w:color w:val="000000"/>
          <w:sz w:val="24"/>
          <w:szCs w:val="24"/>
        </w:rPr>
        <w:t>Evidence of Financial Responsibility (25 IAC 1.1-1-5)</w:t>
      </w:r>
      <w:bookmarkEnd w:id="50"/>
      <w:r>
        <w:rPr>
          <w:rFonts w:ascii="Calibri" w:eastAsia="Calibri" w:hAnsi="Calibri" w:cs="Calibri"/>
          <w:color w:val="000000"/>
          <w:sz w:val="24"/>
          <w:szCs w:val="24"/>
        </w:rPr>
        <w:t xml:space="preserve"> </w:t>
      </w:r>
    </w:p>
    <w:p w14:paraId="00000203" w14:textId="77777777" w:rsidR="000B71FB" w:rsidRDefault="00015293">
      <w:pPr>
        <w:widowControl/>
        <w:rPr>
          <w:rFonts w:ascii="Calibri" w:eastAsia="Calibri" w:hAnsi="Calibri" w:cs="Calibri"/>
        </w:rPr>
      </w:pPr>
      <w:r>
        <w:rPr>
          <w:rFonts w:ascii="Calibri" w:eastAsia="Calibri" w:hAnsi="Calibri" w:cs="Calibri"/>
        </w:rPr>
        <w:tab/>
      </w:r>
      <w:sdt>
        <w:sdtPr>
          <w:tag w:val="goog_rdk_2"/>
          <w:id w:val="1144315889"/>
          <w:placeholder>
            <w:docPart w:val="DefaultPlaceholder_1081868574"/>
          </w:placeholder>
        </w:sdtPr>
        <w:sdtContent/>
      </w:sdt>
      <w:r>
        <w:rPr>
          <w:rFonts w:ascii="Calibri" w:eastAsia="Calibri" w:hAnsi="Calibri" w:cs="Calibri"/>
        </w:rPr>
        <w:t>Removed at the request of the agency.</w:t>
      </w:r>
    </w:p>
    <w:p w14:paraId="00000204" w14:textId="77777777" w:rsidR="000B71FB" w:rsidRDefault="000B71FB">
      <w:pPr>
        <w:widowControl/>
        <w:rPr>
          <w:rFonts w:ascii="Calibri" w:eastAsia="Calibri" w:hAnsi="Calibri" w:cs="Calibri"/>
        </w:rPr>
      </w:pPr>
    </w:p>
    <w:p w14:paraId="00000205" w14:textId="77777777" w:rsidR="000B71FB" w:rsidRDefault="00015293">
      <w:pPr>
        <w:pStyle w:val="Heading2"/>
        <w:spacing w:before="0"/>
        <w:rPr>
          <w:rFonts w:ascii="Calibri" w:eastAsia="Calibri" w:hAnsi="Calibri" w:cs="Calibri"/>
          <w:color w:val="000000"/>
          <w:sz w:val="24"/>
          <w:szCs w:val="24"/>
        </w:rPr>
      </w:pPr>
      <w:bookmarkStart w:id="51" w:name="_Toc129720990"/>
      <w:r>
        <w:rPr>
          <w:rFonts w:ascii="Calibri" w:eastAsia="Calibri" w:hAnsi="Calibri" w:cs="Calibri"/>
          <w:color w:val="000000"/>
          <w:sz w:val="24"/>
          <w:szCs w:val="24"/>
        </w:rPr>
        <w:t xml:space="preserve">1.26 </w:t>
      </w:r>
      <w:r>
        <w:rPr>
          <w:rFonts w:ascii="Calibri" w:eastAsia="Calibri" w:hAnsi="Calibri" w:cs="Calibri"/>
          <w:color w:val="000000"/>
          <w:sz w:val="24"/>
          <w:szCs w:val="24"/>
        </w:rPr>
        <w:tab/>
      </w:r>
      <w:r>
        <w:rPr>
          <w:rFonts w:ascii="Calibri" w:eastAsia="Calibri" w:hAnsi="Calibri" w:cs="Calibri"/>
          <w:b/>
          <w:color w:val="000000"/>
          <w:sz w:val="24"/>
          <w:szCs w:val="24"/>
        </w:rPr>
        <w:t>Conflict of Interest</w:t>
      </w:r>
      <w:bookmarkEnd w:id="51"/>
    </w:p>
    <w:p w14:paraId="00000206" w14:textId="77777777" w:rsidR="000B71FB" w:rsidRDefault="000B71FB">
      <w:pPr>
        <w:widowControl/>
        <w:rPr>
          <w:rFonts w:ascii="Calibri" w:eastAsia="Calibri" w:hAnsi="Calibri" w:cs="Calibri"/>
        </w:rPr>
      </w:pPr>
    </w:p>
    <w:p w14:paraId="00000207" w14:textId="77777777" w:rsidR="000B71FB" w:rsidRDefault="00015293">
      <w:pPr>
        <w:widowControl/>
        <w:rPr>
          <w:rFonts w:ascii="Calibri" w:eastAsia="Calibri" w:hAnsi="Calibri" w:cs="Calibri"/>
        </w:rPr>
      </w:pPr>
      <w:r>
        <w:rPr>
          <w:rFonts w:ascii="Calibri" w:eastAsia="Calibri" w:hAnsi="Calibri" w:cs="Calibri"/>
        </w:rPr>
        <w:t xml:space="preserve">Any person, firm or entity that assisted with and/or participated in the preparation of this solicitation document is prohibited from submitting a proposal to this specific solicitation. For the purposes of this solicitation, a “person” means a </w:t>
      </w:r>
      <w:proofErr w:type="gramStart"/>
      <w:r>
        <w:rPr>
          <w:rFonts w:ascii="Calibri" w:eastAsia="Calibri" w:hAnsi="Calibri" w:cs="Calibri"/>
        </w:rPr>
        <w:t>State</w:t>
      </w:r>
      <w:proofErr w:type="gramEnd"/>
      <w:r>
        <w:rPr>
          <w:rFonts w:ascii="Calibri" w:eastAsia="Calibri" w:hAnsi="Calibri" w:cs="Calibri"/>
        </w:rPr>
        <w:t xml:space="preserve"> officer, employee, special State appointee, or any individual or entity working with or advising the State or involved in the preparation of this solicitation proposal.  This prohibition would also apply to an entity who hires, within a one-year period prior to the publication of this solicitation, a person that assisted with and/or participated in the preparation of this solicitation.</w:t>
      </w:r>
    </w:p>
    <w:p w14:paraId="00000208" w14:textId="77777777" w:rsidR="000B71FB" w:rsidRDefault="000B71FB">
      <w:pPr>
        <w:widowControl/>
        <w:rPr>
          <w:rFonts w:ascii="Calibri" w:eastAsia="Calibri" w:hAnsi="Calibri" w:cs="Calibri"/>
        </w:rPr>
      </w:pPr>
    </w:p>
    <w:p w14:paraId="00000209" w14:textId="77777777" w:rsidR="000B71FB" w:rsidRDefault="00015293">
      <w:pPr>
        <w:pStyle w:val="Heading2"/>
        <w:spacing w:before="0"/>
        <w:rPr>
          <w:rFonts w:ascii="Calibri" w:eastAsia="Calibri" w:hAnsi="Calibri" w:cs="Calibri"/>
          <w:color w:val="000000"/>
          <w:sz w:val="24"/>
          <w:szCs w:val="24"/>
        </w:rPr>
      </w:pPr>
      <w:bookmarkStart w:id="52" w:name="_Toc129720991"/>
      <w:r>
        <w:rPr>
          <w:rFonts w:ascii="Calibri" w:eastAsia="Calibri" w:hAnsi="Calibri" w:cs="Calibri"/>
          <w:color w:val="000000"/>
          <w:sz w:val="24"/>
          <w:szCs w:val="24"/>
        </w:rPr>
        <w:t>1.27</w:t>
      </w:r>
      <w:r>
        <w:rPr>
          <w:rFonts w:ascii="Calibri" w:eastAsia="Calibri" w:hAnsi="Calibri" w:cs="Calibri"/>
          <w:color w:val="000000"/>
          <w:sz w:val="24"/>
          <w:szCs w:val="24"/>
        </w:rPr>
        <w:tab/>
      </w:r>
      <w:r>
        <w:rPr>
          <w:rFonts w:ascii="Calibri" w:eastAsia="Calibri" w:hAnsi="Calibri" w:cs="Calibri"/>
          <w:b/>
          <w:color w:val="000000"/>
          <w:sz w:val="24"/>
          <w:szCs w:val="24"/>
        </w:rPr>
        <w:t>Procurement Protest Policy</w:t>
      </w:r>
      <w:bookmarkEnd w:id="52"/>
    </w:p>
    <w:p w14:paraId="0000020A" w14:textId="77777777" w:rsidR="000B71FB" w:rsidRDefault="000B71FB">
      <w:pPr>
        <w:shd w:val="clear" w:color="auto" w:fill="FFFFFF"/>
        <w:rPr>
          <w:rFonts w:ascii="Calibri" w:eastAsia="Calibri" w:hAnsi="Calibri" w:cs="Calibri"/>
          <w:color w:val="222222"/>
        </w:rPr>
      </w:pPr>
    </w:p>
    <w:p w14:paraId="0000020B" w14:textId="77777777" w:rsidR="000B71FB" w:rsidRDefault="00015293">
      <w:pPr>
        <w:shd w:val="clear" w:color="auto" w:fill="FFFFFF"/>
        <w:rPr>
          <w:rFonts w:ascii="Calibri" w:eastAsia="Calibri" w:hAnsi="Calibri" w:cs="Calibri"/>
          <w:color w:val="222222"/>
        </w:rPr>
      </w:pPr>
      <w:bookmarkStart w:id="53" w:name="_heading=h.3l18frh" w:colFirst="0" w:colLast="0"/>
      <w:bookmarkEnd w:id="53"/>
      <w:r>
        <w:rPr>
          <w:rFonts w:ascii="Calibri" w:eastAsia="Calibri" w:hAnsi="Calibri" w:cs="Calibri"/>
          <w:color w:val="222222"/>
        </w:rPr>
        <w:t xml:space="preserve">The State’s procurement protest policy can be found </w:t>
      </w:r>
      <w:r>
        <w:rPr>
          <w:rFonts w:ascii="Calibri" w:eastAsia="Calibri" w:hAnsi="Calibri" w:cs="Calibri"/>
          <w:color w:val="000000"/>
        </w:rPr>
        <w:t xml:space="preserve">at </w:t>
      </w:r>
      <w:hyperlink r:id="rId37">
        <w:r>
          <w:rPr>
            <w:rFonts w:ascii="Calibri" w:eastAsia="Calibri" w:hAnsi="Calibri" w:cs="Calibri"/>
            <w:color w:val="0000FF"/>
            <w:sz w:val="22"/>
            <w:szCs w:val="22"/>
            <w:u w:val="single"/>
          </w:rPr>
          <w:t>https://www.in.gov/idoa/files/ProcurementProtestPolicy.pdf</w:t>
        </w:r>
      </w:hyperlink>
      <w:r>
        <w:rPr>
          <w:rFonts w:ascii="Calibri" w:eastAsia="Calibri" w:hAnsi="Calibri" w:cs="Calibri"/>
        </w:rPr>
        <w:t xml:space="preserve">. </w:t>
      </w:r>
      <w:r>
        <w:rPr>
          <w:rFonts w:ascii="Calibri" w:eastAsia="Calibri" w:hAnsi="Calibri" w:cs="Calibri"/>
          <w:color w:val="222222"/>
        </w:rPr>
        <w:t>Per the policy, there are two periods of protest allowable for the solicitation:</w:t>
      </w:r>
    </w:p>
    <w:p w14:paraId="0000020C" w14:textId="77777777" w:rsidR="000B71FB" w:rsidRDefault="00015293">
      <w:pPr>
        <w:widowControl/>
        <w:numPr>
          <w:ilvl w:val="0"/>
          <w:numId w:val="7"/>
        </w:numPr>
        <w:pBdr>
          <w:top w:val="nil"/>
          <w:left w:val="nil"/>
          <w:bottom w:val="nil"/>
          <w:right w:val="nil"/>
          <w:between w:val="nil"/>
        </w:pBdr>
        <w:shd w:val="clear" w:color="auto" w:fill="FFFFFF"/>
        <w:ind w:left="360" w:hanging="360"/>
        <w:rPr>
          <w:rFonts w:ascii="Calibri" w:eastAsia="Calibri" w:hAnsi="Calibri" w:cs="Calibri"/>
          <w:color w:val="222222"/>
        </w:rPr>
      </w:pPr>
      <w:r>
        <w:rPr>
          <w:rFonts w:ascii="Calibri" w:eastAsia="Calibri" w:hAnsi="Calibri" w:cs="Calibri"/>
          <w:color w:val="222222"/>
          <w:u w:val="single"/>
        </w:rPr>
        <w:t>Specifications Protest</w:t>
      </w:r>
      <w:r>
        <w:rPr>
          <w:rFonts w:ascii="Calibri" w:eastAsia="Calibri" w:hAnsi="Calibri" w:cs="Calibri"/>
          <w:color w:val="222222"/>
        </w:rPr>
        <w:t> - written letter of protest regarding inadequate, unduly restrictive, or ambiguous requirements or specifications must be received by IDOA by the close of business not less than ten (10) business days (as defined by the State work calendar) prior to the proposal due date.</w:t>
      </w:r>
    </w:p>
    <w:p w14:paraId="0000020D" w14:textId="77777777" w:rsidR="000B71FB" w:rsidRDefault="00015293">
      <w:pPr>
        <w:widowControl/>
        <w:numPr>
          <w:ilvl w:val="0"/>
          <w:numId w:val="7"/>
        </w:numPr>
        <w:pBdr>
          <w:top w:val="nil"/>
          <w:left w:val="nil"/>
          <w:bottom w:val="nil"/>
          <w:right w:val="nil"/>
          <w:between w:val="nil"/>
        </w:pBdr>
        <w:shd w:val="clear" w:color="auto" w:fill="FFFFFF"/>
        <w:ind w:left="360" w:hanging="360"/>
        <w:rPr>
          <w:rFonts w:ascii="Calibri" w:eastAsia="Calibri" w:hAnsi="Calibri" w:cs="Calibri"/>
          <w:color w:val="222222"/>
        </w:rPr>
      </w:pPr>
      <w:r>
        <w:rPr>
          <w:rFonts w:ascii="Calibri" w:eastAsia="Calibri" w:hAnsi="Calibri" w:cs="Calibri"/>
          <w:color w:val="222222"/>
          <w:u w:val="single"/>
        </w:rPr>
        <w:t>Award Recommendation Letter Protest</w:t>
      </w:r>
      <w:r>
        <w:rPr>
          <w:rFonts w:ascii="Calibri" w:eastAsia="Calibri" w:hAnsi="Calibri" w:cs="Calibri"/>
          <w:color w:val="222222"/>
        </w:rPr>
        <w:t> - written letter of protest regarding the procurement methods and/or procedures used during the procurement process must be received by IDOA by the close of business within five (5) business days (as defined by the State work calendar) after the date of the Award Recommendation Letter.</w:t>
      </w:r>
    </w:p>
    <w:p w14:paraId="0000020E" w14:textId="77777777" w:rsidR="000B71FB" w:rsidRDefault="000B71FB">
      <w:pPr>
        <w:shd w:val="clear" w:color="auto" w:fill="FFFFFF"/>
        <w:rPr>
          <w:rFonts w:ascii="Calibri" w:eastAsia="Calibri" w:hAnsi="Calibri" w:cs="Calibri"/>
          <w:color w:val="222222"/>
        </w:rPr>
      </w:pPr>
    </w:p>
    <w:p w14:paraId="0000020F" w14:textId="77777777" w:rsidR="000B71FB" w:rsidRDefault="00015293">
      <w:pPr>
        <w:widowControl/>
        <w:rPr>
          <w:rFonts w:ascii="Calibri" w:eastAsia="Calibri" w:hAnsi="Calibri" w:cs="Calibri"/>
        </w:rPr>
      </w:pPr>
      <w:r>
        <w:rPr>
          <w:rFonts w:ascii="Calibri" w:eastAsia="Calibri" w:hAnsi="Calibri" w:cs="Calibri"/>
          <w:color w:val="222222"/>
        </w:rPr>
        <w:t>Additional details as to the required content in the letter and the steps involved in a protest can be found in the </w:t>
      </w:r>
      <w:r>
        <w:rPr>
          <w:rFonts w:ascii="Calibri" w:eastAsia="Calibri" w:hAnsi="Calibri" w:cs="Calibri"/>
        </w:rPr>
        <w:t>State’s Procurement Protest Polic</w:t>
      </w:r>
      <w:r>
        <w:rPr>
          <w:rFonts w:ascii="Calibri" w:eastAsia="Calibri" w:hAnsi="Calibri" w:cs="Calibri"/>
          <w:color w:val="000000"/>
        </w:rPr>
        <w:t xml:space="preserve">y at </w:t>
      </w:r>
      <w:hyperlink r:id="rId38">
        <w:r>
          <w:rPr>
            <w:rFonts w:ascii="Calibri" w:eastAsia="Calibri" w:hAnsi="Calibri" w:cs="Calibri"/>
            <w:color w:val="0000FF"/>
            <w:sz w:val="22"/>
            <w:szCs w:val="22"/>
            <w:u w:val="single"/>
          </w:rPr>
          <w:t>https://www.in.gov/idoa/files/ProcurementProtestPolicy.pdf</w:t>
        </w:r>
      </w:hyperlink>
      <w:r>
        <w:rPr>
          <w:rFonts w:ascii="Calibri" w:eastAsia="Calibri" w:hAnsi="Calibri" w:cs="Calibri"/>
        </w:rPr>
        <w:t xml:space="preserve">. </w:t>
      </w:r>
    </w:p>
    <w:p w14:paraId="00000210" w14:textId="77777777" w:rsidR="000B71FB" w:rsidRDefault="00015293">
      <w:pPr>
        <w:widowControl/>
        <w:rPr>
          <w:rFonts w:ascii="Calibri" w:eastAsia="Calibri" w:hAnsi="Calibri" w:cs="Calibri"/>
        </w:rPr>
      </w:pPr>
      <w:r>
        <w:br w:type="page"/>
      </w:r>
    </w:p>
    <w:p w14:paraId="00000211" w14:textId="77777777" w:rsidR="000B71FB" w:rsidRDefault="00015293">
      <w:pPr>
        <w:pStyle w:val="Heading1"/>
        <w:spacing w:before="0"/>
        <w:jc w:val="center"/>
        <w:rPr>
          <w:rFonts w:ascii="Calibri" w:eastAsia="Calibri" w:hAnsi="Calibri" w:cs="Calibri"/>
          <w:b/>
          <w:color w:val="000000"/>
          <w:sz w:val="24"/>
          <w:szCs w:val="24"/>
        </w:rPr>
      </w:pPr>
      <w:bookmarkStart w:id="54" w:name="_Toc129720992"/>
      <w:r>
        <w:rPr>
          <w:rFonts w:ascii="Calibri" w:eastAsia="Calibri" w:hAnsi="Calibri" w:cs="Calibri"/>
          <w:b/>
          <w:color w:val="000000"/>
          <w:sz w:val="24"/>
          <w:szCs w:val="24"/>
        </w:rPr>
        <w:lastRenderedPageBreak/>
        <w:t>Section Two</w:t>
      </w:r>
      <w:r>
        <w:rPr>
          <w:rFonts w:ascii="Calibri" w:eastAsia="Calibri" w:hAnsi="Calibri" w:cs="Calibri"/>
          <w:b/>
          <w:color w:val="000000"/>
          <w:sz w:val="24"/>
          <w:szCs w:val="24"/>
        </w:rPr>
        <w:br/>
        <w:t>Proposal Preparation Instructions</w:t>
      </w:r>
      <w:bookmarkEnd w:id="54"/>
    </w:p>
    <w:p w14:paraId="00000212" w14:textId="77777777" w:rsidR="000B71FB" w:rsidRDefault="000B71FB">
      <w:pPr>
        <w:widowControl/>
        <w:rPr>
          <w:rFonts w:ascii="Calibri" w:eastAsia="Calibri" w:hAnsi="Calibri" w:cs="Calibri"/>
        </w:rPr>
      </w:pPr>
    </w:p>
    <w:p w14:paraId="00000213" w14:textId="77777777" w:rsidR="000B71FB" w:rsidRDefault="00015293">
      <w:pPr>
        <w:pStyle w:val="Heading2"/>
        <w:spacing w:before="0"/>
        <w:rPr>
          <w:rFonts w:ascii="Calibri" w:eastAsia="Calibri" w:hAnsi="Calibri" w:cs="Calibri"/>
          <w:color w:val="000000"/>
          <w:sz w:val="24"/>
          <w:szCs w:val="24"/>
        </w:rPr>
      </w:pPr>
      <w:bookmarkStart w:id="55" w:name="_Toc129720993"/>
      <w:r>
        <w:rPr>
          <w:rFonts w:ascii="Calibri" w:eastAsia="Calibri" w:hAnsi="Calibri" w:cs="Calibri"/>
          <w:color w:val="000000"/>
          <w:sz w:val="24"/>
          <w:szCs w:val="24"/>
        </w:rPr>
        <w:t>2.1</w:t>
      </w:r>
      <w:r>
        <w:rPr>
          <w:rFonts w:ascii="Calibri" w:eastAsia="Calibri" w:hAnsi="Calibri" w:cs="Calibri"/>
          <w:color w:val="000000"/>
          <w:sz w:val="24"/>
          <w:szCs w:val="24"/>
        </w:rPr>
        <w:tab/>
      </w:r>
      <w:r>
        <w:rPr>
          <w:rFonts w:ascii="Calibri" w:eastAsia="Calibri" w:hAnsi="Calibri" w:cs="Calibri"/>
          <w:b/>
          <w:color w:val="000000"/>
          <w:sz w:val="24"/>
          <w:szCs w:val="24"/>
        </w:rPr>
        <w:t>General</w:t>
      </w:r>
      <w:bookmarkEnd w:id="55"/>
    </w:p>
    <w:p w14:paraId="00000214" w14:textId="77777777" w:rsidR="000B71FB" w:rsidRDefault="000B71FB">
      <w:pPr>
        <w:widowControl/>
        <w:rPr>
          <w:rFonts w:ascii="Calibri" w:eastAsia="Calibri" w:hAnsi="Calibri" w:cs="Calibri"/>
        </w:rPr>
      </w:pPr>
    </w:p>
    <w:p w14:paraId="00000215" w14:textId="77777777" w:rsidR="000B71FB" w:rsidRDefault="00015293">
      <w:pPr>
        <w:widowControl/>
        <w:rPr>
          <w:rFonts w:ascii="Calibri" w:eastAsia="Calibri" w:hAnsi="Calibri" w:cs="Calibri"/>
        </w:rPr>
      </w:pPr>
      <w:r>
        <w:rPr>
          <w:rFonts w:ascii="Calibri" w:eastAsia="Calibri" w:hAnsi="Calibri" w:cs="Calibri"/>
        </w:rPr>
        <w:t>To facilitate the timely evaluation of proposals, a standard format for proposal submission has been developed and is described in this section. All Respondents are required to format their proposals in a manner consistent with the guidelines described below:</w:t>
      </w:r>
    </w:p>
    <w:p w14:paraId="00000216" w14:textId="77777777" w:rsidR="000B71FB" w:rsidRDefault="000B71FB">
      <w:pPr>
        <w:widowControl/>
        <w:rPr>
          <w:rFonts w:ascii="Calibri" w:eastAsia="Calibri" w:hAnsi="Calibri" w:cs="Calibri"/>
        </w:rPr>
      </w:pPr>
    </w:p>
    <w:p w14:paraId="00000217" w14:textId="77777777" w:rsidR="000B71FB" w:rsidRDefault="00015293">
      <w:pPr>
        <w:widowControl/>
        <w:numPr>
          <w:ilvl w:val="0"/>
          <w:numId w:val="10"/>
        </w:numPr>
        <w:rPr>
          <w:rFonts w:ascii="Calibri" w:eastAsia="Calibri" w:hAnsi="Calibri" w:cs="Calibri"/>
        </w:rPr>
      </w:pPr>
      <w:r>
        <w:rPr>
          <w:rFonts w:ascii="Calibri" w:eastAsia="Calibri" w:hAnsi="Calibri" w:cs="Calibri"/>
        </w:rPr>
        <w:t xml:space="preserve">Proposals will be disqualified if the Submission Form is received after the expiration of the first deadline per Section 1.24.  </w:t>
      </w:r>
    </w:p>
    <w:p w14:paraId="00000218" w14:textId="77777777" w:rsidR="000B71FB" w:rsidRDefault="00015293">
      <w:pPr>
        <w:widowControl/>
        <w:numPr>
          <w:ilvl w:val="0"/>
          <w:numId w:val="10"/>
        </w:numPr>
        <w:rPr>
          <w:rFonts w:ascii="Calibri" w:eastAsia="Calibri" w:hAnsi="Calibri" w:cs="Calibri"/>
        </w:rPr>
      </w:pPr>
      <w:r>
        <w:rPr>
          <w:rFonts w:ascii="Calibri" w:eastAsia="Calibri" w:hAnsi="Calibri" w:cs="Calibri"/>
        </w:rPr>
        <w:t xml:space="preserve">Proposals will be disqualified if the Submission Form is received without the Executive Summary and/or the required completed Attachment J, Attestation Form attached. </w:t>
      </w:r>
    </w:p>
    <w:p w14:paraId="00000219" w14:textId="77777777" w:rsidR="000B71FB" w:rsidRDefault="00015293">
      <w:pPr>
        <w:widowControl/>
        <w:numPr>
          <w:ilvl w:val="0"/>
          <w:numId w:val="10"/>
        </w:numPr>
        <w:rPr>
          <w:rFonts w:ascii="Calibri" w:eastAsia="Calibri" w:hAnsi="Calibri" w:cs="Calibri"/>
        </w:rPr>
      </w:pPr>
      <w:r>
        <w:rPr>
          <w:rFonts w:ascii="Calibri" w:eastAsia="Calibri" w:hAnsi="Calibri" w:cs="Calibri"/>
        </w:rPr>
        <w:t>The Executive Summary must be in the form of a letter and attached to the Submission Form.</w:t>
      </w:r>
    </w:p>
    <w:p w14:paraId="0000021A" w14:textId="77777777" w:rsidR="000B71FB" w:rsidRDefault="00015293">
      <w:pPr>
        <w:widowControl/>
        <w:numPr>
          <w:ilvl w:val="0"/>
          <w:numId w:val="10"/>
        </w:numPr>
        <w:rPr>
          <w:rFonts w:ascii="Calibri" w:eastAsia="Calibri" w:hAnsi="Calibri" w:cs="Calibri"/>
        </w:rPr>
      </w:pPr>
      <w:r>
        <w:rPr>
          <w:rFonts w:ascii="Calibri" w:eastAsia="Calibri" w:hAnsi="Calibri" w:cs="Calibri"/>
          <w:b/>
        </w:rPr>
        <w:t>Attachment J</w:t>
      </w:r>
      <w:r>
        <w:rPr>
          <w:rFonts w:ascii="Calibri" w:eastAsia="Calibri" w:hAnsi="Calibri" w:cs="Calibri"/>
        </w:rPr>
        <w:t>, the Attestation Form, must be attached to the Submission Form.</w:t>
      </w:r>
    </w:p>
    <w:p w14:paraId="0000021B" w14:textId="77777777" w:rsidR="000B71FB" w:rsidRDefault="00015293">
      <w:pPr>
        <w:widowControl/>
        <w:numPr>
          <w:ilvl w:val="0"/>
          <w:numId w:val="10"/>
        </w:numPr>
        <w:rPr>
          <w:rFonts w:ascii="Calibri" w:eastAsia="Calibri" w:hAnsi="Calibri" w:cs="Calibri"/>
        </w:rPr>
      </w:pPr>
      <w:r>
        <w:rPr>
          <w:rFonts w:ascii="Calibri" w:eastAsia="Calibri" w:hAnsi="Calibri" w:cs="Calibri"/>
        </w:rPr>
        <w:t xml:space="preserve">Proposals will be disqualified if Flash Drives are received after the expiration of the second deadline per Section 1.24. </w:t>
      </w:r>
    </w:p>
    <w:p w14:paraId="0000021C" w14:textId="77777777" w:rsidR="000B71FB" w:rsidRDefault="00015293">
      <w:pPr>
        <w:widowControl/>
        <w:numPr>
          <w:ilvl w:val="0"/>
          <w:numId w:val="10"/>
        </w:numPr>
        <w:pBdr>
          <w:top w:val="nil"/>
          <w:left w:val="nil"/>
          <w:bottom w:val="nil"/>
          <w:right w:val="nil"/>
          <w:between w:val="nil"/>
        </w:pBdr>
        <w:rPr>
          <w:rFonts w:ascii="Calibri" w:eastAsia="Calibri" w:hAnsi="Calibri" w:cs="Calibri"/>
          <w:color w:val="0000FF"/>
          <w:sz w:val="22"/>
          <w:szCs w:val="22"/>
          <w:u w:val="single"/>
        </w:rPr>
      </w:pPr>
      <w:r>
        <w:rPr>
          <w:rFonts w:ascii="Calibri" w:eastAsia="Calibri" w:hAnsi="Calibri" w:cs="Calibri"/>
          <w:color w:val="000000"/>
        </w:rPr>
        <w:t xml:space="preserve">Each item, Executive Summary, Business Proposal, Technical Proposal, Cost Proposal, and attachments, must be separate standalone electronic files. Please do not submit your proposal as one large file. </w:t>
      </w:r>
    </w:p>
    <w:p w14:paraId="0000021D" w14:textId="77777777" w:rsidR="000B71FB" w:rsidRDefault="00015293">
      <w:pPr>
        <w:widowControl/>
        <w:numPr>
          <w:ilvl w:val="0"/>
          <w:numId w:val="10"/>
        </w:numPr>
        <w:pBdr>
          <w:top w:val="nil"/>
          <w:left w:val="nil"/>
          <w:bottom w:val="nil"/>
          <w:right w:val="nil"/>
          <w:between w:val="nil"/>
        </w:pBdr>
        <w:rPr>
          <w:rFonts w:ascii="Calibri" w:eastAsia="Calibri" w:hAnsi="Calibri" w:cs="Calibri"/>
          <w:color w:val="0000FF"/>
          <w:sz w:val="22"/>
          <w:szCs w:val="22"/>
          <w:u w:val="single"/>
        </w:rPr>
      </w:pPr>
      <w:bookmarkStart w:id="56" w:name="_heading=h.2zbgiuw" w:colFirst="0" w:colLast="0"/>
      <w:bookmarkEnd w:id="56"/>
      <w:r>
        <w:rPr>
          <w:rFonts w:ascii="Calibri" w:eastAsia="Calibri" w:hAnsi="Calibri" w:cs="Calibri"/>
          <w:color w:val="000000"/>
        </w:rPr>
        <w:t xml:space="preserve">A Bidder ID is a required field on the Submission Form to submit a response. A Bidder ID list is available at </w:t>
      </w:r>
      <w:hyperlink r:id="rId39">
        <w:r>
          <w:rPr>
            <w:rFonts w:ascii="Calibri" w:eastAsia="Calibri" w:hAnsi="Calibri" w:cs="Calibri"/>
            <w:color w:val="0000FF"/>
            <w:u w:val="single"/>
          </w:rPr>
          <w:t>https://www.in.gov/idoa/procurement/supplier-resource-center/requirements-to-do-business-with-the-state/bidder-profile-registration/</w:t>
        </w:r>
      </w:hyperlink>
      <w:r>
        <w:rPr>
          <w:rFonts w:ascii="Calibri" w:eastAsia="Calibri" w:hAnsi="Calibri" w:cs="Calibri"/>
          <w:color w:val="000000"/>
        </w:rPr>
        <w:t xml:space="preserve"> </w:t>
      </w:r>
    </w:p>
    <w:p w14:paraId="0000021E" w14:textId="77777777" w:rsidR="000B71FB" w:rsidRDefault="00015293">
      <w:pPr>
        <w:widowControl/>
        <w:numPr>
          <w:ilvl w:val="0"/>
          <w:numId w:val="10"/>
        </w:numPr>
        <w:rPr>
          <w:rFonts w:ascii="Calibri" w:eastAsia="Calibri" w:hAnsi="Calibri" w:cs="Calibri"/>
        </w:rPr>
      </w:pPr>
      <w:bookmarkStart w:id="57" w:name="_heading=h.1egqt2p" w:colFirst="0" w:colLast="0"/>
      <w:bookmarkEnd w:id="57"/>
      <w:r>
        <w:rPr>
          <w:rFonts w:ascii="Calibri" w:eastAsia="Calibri" w:hAnsi="Calibri" w:cs="Calibri"/>
        </w:rPr>
        <w:t>Requests to extend the due date to accommodate delivery challenges will be denied. Submission Form and Flash Drive responses not submitted by the deadlines will not be considered; sending responses via email or hand delivery will not be a viable alternative.</w:t>
      </w:r>
    </w:p>
    <w:p w14:paraId="0000021F" w14:textId="77777777" w:rsidR="000B71FB" w:rsidRDefault="00015293">
      <w:pPr>
        <w:widowControl/>
        <w:numPr>
          <w:ilvl w:val="0"/>
          <w:numId w:val="10"/>
        </w:numPr>
        <w:rPr>
          <w:rFonts w:ascii="Calibri" w:eastAsia="Calibri" w:hAnsi="Calibri" w:cs="Calibri"/>
        </w:rPr>
      </w:pPr>
      <w:r>
        <w:rPr>
          <w:rFonts w:ascii="Calibri" w:eastAsia="Calibri" w:hAnsi="Calibri" w:cs="Calibri"/>
        </w:rPr>
        <w:t xml:space="preserve">The State strongly encourages Respondents to allow plenty of time to ship their proposals on Flash Drives.  </w:t>
      </w:r>
    </w:p>
    <w:p w14:paraId="00000220" w14:textId="77777777" w:rsidR="000B71FB" w:rsidRDefault="00015293">
      <w:pPr>
        <w:widowControl/>
        <w:numPr>
          <w:ilvl w:val="0"/>
          <w:numId w:val="10"/>
        </w:numPr>
        <w:pBdr>
          <w:top w:val="nil"/>
          <w:left w:val="nil"/>
          <w:bottom w:val="nil"/>
          <w:right w:val="nil"/>
          <w:between w:val="nil"/>
        </w:pBdr>
        <w:rPr>
          <w:rFonts w:ascii="Calibri" w:eastAsia="Calibri" w:hAnsi="Calibri" w:cs="Calibri"/>
          <w:color w:val="000000"/>
        </w:rPr>
      </w:pPr>
      <w:bookmarkStart w:id="58" w:name="_heading=h.3ygebqi" w:colFirst="0" w:colLast="0"/>
      <w:bookmarkEnd w:id="58"/>
      <w:r>
        <w:rPr>
          <w:rFonts w:ascii="Calibri" w:eastAsia="Calibri" w:hAnsi="Calibri" w:cs="Calibri"/>
          <w:color w:val="000000"/>
        </w:rPr>
        <w:t xml:space="preserve">Please submit all attachments in their original format. Any attempt to manipulate the format of the documents that deviates from the current format will put your proposal at risk of disqualification. </w:t>
      </w:r>
    </w:p>
    <w:p w14:paraId="00000221" w14:textId="77777777" w:rsidR="000B71FB" w:rsidRDefault="00015293">
      <w:pPr>
        <w:widowControl/>
        <w:numPr>
          <w:ilvl w:val="0"/>
          <w:numId w:val="10"/>
        </w:numPr>
        <w:rPr>
          <w:rFonts w:ascii="Calibri" w:eastAsia="Calibri" w:hAnsi="Calibri" w:cs="Calibri"/>
        </w:rPr>
      </w:pPr>
      <w:r>
        <w:rPr>
          <w:rFonts w:ascii="Calibri" w:eastAsia="Calibri" w:hAnsi="Calibri" w:cs="Calibri"/>
        </w:rPr>
        <w:t xml:space="preserve">Confidential Information must also be clearly marked per </w:t>
      </w:r>
      <w:r>
        <w:rPr>
          <w:rFonts w:ascii="Calibri" w:eastAsia="Calibri" w:hAnsi="Calibri" w:cs="Calibri"/>
          <w:b/>
        </w:rPr>
        <w:t>Attachment J</w:t>
      </w:r>
      <w:r>
        <w:rPr>
          <w:rFonts w:ascii="Calibri" w:eastAsia="Calibri" w:hAnsi="Calibri" w:cs="Calibri"/>
        </w:rPr>
        <w:t>.</w:t>
      </w:r>
    </w:p>
    <w:p w14:paraId="00000222" w14:textId="77777777" w:rsidR="000B71FB" w:rsidRDefault="00015293">
      <w:pPr>
        <w:widowControl/>
        <w:numPr>
          <w:ilvl w:val="0"/>
          <w:numId w:val="10"/>
        </w:numPr>
        <w:rPr>
          <w:rFonts w:ascii="Calibri" w:eastAsia="Calibri" w:hAnsi="Calibri" w:cs="Calibri"/>
        </w:rPr>
      </w:pPr>
      <w:r>
        <w:rPr>
          <w:rFonts w:ascii="Calibri" w:eastAsia="Calibri" w:hAnsi="Calibri" w:cs="Calibri"/>
        </w:rPr>
        <w:t xml:space="preserve">Confirmation of receipt of Flash Drives is the responsibility of the Respondents and reliant upon the shipping method chosen. </w:t>
      </w:r>
    </w:p>
    <w:p w14:paraId="00000223" w14:textId="77777777" w:rsidR="000B71FB" w:rsidRDefault="000B71FB">
      <w:pPr>
        <w:widowControl/>
        <w:rPr>
          <w:rFonts w:ascii="Calibri" w:eastAsia="Calibri" w:hAnsi="Calibri" w:cs="Calibri"/>
        </w:rPr>
      </w:pPr>
    </w:p>
    <w:p w14:paraId="00000224" w14:textId="77777777" w:rsidR="000B71FB" w:rsidRDefault="00015293">
      <w:pPr>
        <w:pStyle w:val="Heading2"/>
        <w:spacing w:before="0"/>
        <w:rPr>
          <w:rFonts w:ascii="Calibri" w:eastAsia="Calibri" w:hAnsi="Calibri" w:cs="Calibri"/>
          <w:b/>
          <w:color w:val="000000"/>
          <w:sz w:val="24"/>
          <w:szCs w:val="24"/>
        </w:rPr>
      </w:pPr>
      <w:bookmarkStart w:id="59" w:name="_Toc129720994"/>
      <w:r>
        <w:rPr>
          <w:rFonts w:ascii="Calibri" w:eastAsia="Calibri" w:hAnsi="Calibri" w:cs="Calibri"/>
          <w:color w:val="000000"/>
          <w:sz w:val="24"/>
          <w:szCs w:val="24"/>
        </w:rPr>
        <w:t>2.2</w:t>
      </w:r>
      <w:r>
        <w:rPr>
          <w:rFonts w:ascii="Calibri" w:eastAsia="Calibri" w:hAnsi="Calibri" w:cs="Calibri"/>
          <w:color w:val="000000"/>
          <w:sz w:val="24"/>
          <w:szCs w:val="24"/>
        </w:rPr>
        <w:tab/>
      </w:r>
      <w:r>
        <w:rPr>
          <w:rFonts w:ascii="Calibri" w:eastAsia="Calibri" w:hAnsi="Calibri" w:cs="Calibri"/>
          <w:b/>
          <w:color w:val="000000"/>
          <w:sz w:val="24"/>
          <w:szCs w:val="24"/>
        </w:rPr>
        <w:t>Executive Summary</w:t>
      </w:r>
      <w:r>
        <w:rPr>
          <w:rFonts w:ascii="Calibri" w:eastAsia="Calibri" w:hAnsi="Calibri" w:cs="Calibri"/>
          <w:b/>
          <w:color w:val="000000"/>
          <w:sz w:val="24"/>
          <w:szCs w:val="24"/>
          <w:vertAlign w:val="superscript"/>
        </w:rPr>
        <w:footnoteReference w:id="6"/>
      </w:r>
      <w:bookmarkEnd w:id="59"/>
    </w:p>
    <w:p w14:paraId="00000225" w14:textId="77777777" w:rsidR="000B71FB" w:rsidRDefault="000B71FB">
      <w:pPr>
        <w:widowControl/>
        <w:rPr>
          <w:rFonts w:ascii="Calibri" w:eastAsia="Calibri" w:hAnsi="Calibri" w:cs="Calibri"/>
        </w:rPr>
      </w:pPr>
    </w:p>
    <w:p w14:paraId="00000226" w14:textId="77777777" w:rsidR="000B71FB" w:rsidRDefault="00015293">
      <w:pPr>
        <w:widowControl/>
        <w:rPr>
          <w:rFonts w:ascii="Calibri" w:eastAsia="Calibri" w:hAnsi="Calibri" w:cs="Calibri"/>
        </w:rPr>
      </w:pPr>
      <w:r>
        <w:rPr>
          <w:rFonts w:ascii="Calibri" w:eastAsia="Calibri" w:hAnsi="Calibri" w:cs="Calibri"/>
        </w:rPr>
        <w:t xml:space="preserve">The Executive Summary must address the following topics except those specifically identified as “optional.” The Executive Summary is to be attached to the Submission Form by the response due date and Eastern time. </w:t>
      </w:r>
    </w:p>
    <w:p w14:paraId="00000227" w14:textId="77777777" w:rsidR="000B71FB" w:rsidRDefault="000B71FB">
      <w:pPr>
        <w:widowControl/>
        <w:rPr>
          <w:rFonts w:ascii="Calibri" w:eastAsia="Calibri" w:hAnsi="Calibri" w:cs="Calibri"/>
        </w:rPr>
      </w:pPr>
    </w:p>
    <w:p w14:paraId="00000228" w14:textId="77777777" w:rsidR="000B71FB" w:rsidRDefault="00015293">
      <w:pPr>
        <w:pStyle w:val="Heading3"/>
        <w:ind w:left="1440" w:hanging="720"/>
        <w:jc w:val="left"/>
        <w:rPr>
          <w:rFonts w:ascii="Calibri" w:eastAsia="Calibri" w:hAnsi="Calibri" w:cs="Calibri"/>
          <w:b w:val="0"/>
          <w:sz w:val="24"/>
          <w:szCs w:val="24"/>
        </w:rPr>
      </w:pPr>
      <w:bookmarkStart w:id="60" w:name="_Toc129720995"/>
      <w:r>
        <w:rPr>
          <w:rFonts w:ascii="Calibri" w:eastAsia="Calibri" w:hAnsi="Calibri" w:cs="Calibri"/>
          <w:b w:val="0"/>
          <w:sz w:val="24"/>
          <w:szCs w:val="24"/>
        </w:rPr>
        <w:lastRenderedPageBreak/>
        <w:t>2.2.1</w:t>
      </w:r>
      <w:r>
        <w:rPr>
          <w:rFonts w:ascii="Calibri" w:eastAsia="Calibri" w:hAnsi="Calibri" w:cs="Calibri"/>
          <w:b w:val="0"/>
          <w:sz w:val="24"/>
          <w:szCs w:val="24"/>
        </w:rPr>
        <w:tab/>
      </w:r>
      <w:r>
        <w:rPr>
          <w:rFonts w:ascii="Calibri" w:eastAsia="Calibri" w:hAnsi="Calibri" w:cs="Calibri"/>
          <w:sz w:val="24"/>
          <w:szCs w:val="24"/>
        </w:rPr>
        <w:t>Summary of Ability and Desire to Supply the Required Products or Services</w:t>
      </w:r>
      <w:bookmarkEnd w:id="60"/>
      <w:r>
        <w:rPr>
          <w:rFonts w:ascii="Calibri" w:eastAsia="Calibri" w:hAnsi="Calibri" w:cs="Calibri"/>
          <w:b w:val="0"/>
          <w:sz w:val="24"/>
          <w:szCs w:val="24"/>
        </w:rPr>
        <w:t xml:space="preserve">  </w:t>
      </w:r>
    </w:p>
    <w:p w14:paraId="00000229" w14:textId="77777777" w:rsidR="000B71FB" w:rsidRDefault="000B71FB"/>
    <w:p w14:paraId="0000022A" w14:textId="77777777" w:rsidR="000B71FB" w:rsidRDefault="00015293">
      <w:pPr>
        <w:ind w:left="1440"/>
        <w:rPr>
          <w:rFonts w:ascii="Calibri" w:eastAsia="Calibri" w:hAnsi="Calibri" w:cs="Calibri"/>
        </w:rPr>
      </w:pPr>
      <w:r>
        <w:rPr>
          <w:rFonts w:ascii="Calibri" w:eastAsia="Calibri" w:hAnsi="Calibri" w:cs="Calibri"/>
        </w:rPr>
        <w:t xml:space="preserve">The Executive Summary must briefly summarize the Respondent’s ability to supply the requested products and/or services that meet the requirements defined in </w:t>
      </w:r>
      <w:hyperlink w:anchor="_heading=h.2250f4o">
        <w:r>
          <w:rPr>
            <w:rFonts w:ascii="Calibri" w:eastAsia="Calibri" w:hAnsi="Calibri" w:cs="Calibri"/>
          </w:rPr>
          <w:t>Section One</w:t>
        </w:r>
      </w:hyperlink>
      <w:r>
        <w:rPr>
          <w:rFonts w:ascii="Calibri" w:eastAsia="Calibri" w:hAnsi="Calibri" w:cs="Calibri"/>
        </w:rPr>
        <w:t xml:space="preserve"> of this solicitation. </w:t>
      </w:r>
    </w:p>
    <w:p w14:paraId="0000022B" w14:textId="77777777" w:rsidR="000B71FB" w:rsidRDefault="00015293">
      <w:pPr>
        <w:widowControl/>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ab/>
      </w:r>
    </w:p>
    <w:p w14:paraId="0000022C" w14:textId="77777777" w:rsidR="000B71FB" w:rsidRDefault="00015293">
      <w:pPr>
        <w:pStyle w:val="Heading3"/>
        <w:ind w:left="720"/>
        <w:jc w:val="left"/>
        <w:rPr>
          <w:rFonts w:ascii="Calibri" w:eastAsia="Calibri" w:hAnsi="Calibri" w:cs="Calibri"/>
          <w:b w:val="0"/>
          <w:sz w:val="24"/>
          <w:szCs w:val="24"/>
        </w:rPr>
      </w:pPr>
      <w:bookmarkStart w:id="61" w:name="_Toc129720996"/>
      <w:r>
        <w:rPr>
          <w:rFonts w:ascii="Calibri" w:eastAsia="Calibri" w:hAnsi="Calibri" w:cs="Calibri"/>
          <w:b w:val="0"/>
          <w:sz w:val="24"/>
          <w:szCs w:val="24"/>
        </w:rPr>
        <w:t>2.2.2</w:t>
      </w:r>
      <w:r>
        <w:rPr>
          <w:rFonts w:ascii="Calibri" w:eastAsia="Calibri" w:hAnsi="Calibri" w:cs="Calibri"/>
          <w:b w:val="0"/>
          <w:sz w:val="24"/>
          <w:szCs w:val="24"/>
        </w:rPr>
        <w:tab/>
      </w:r>
      <w:r>
        <w:rPr>
          <w:rFonts w:ascii="Calibri" w:eastAsia="Calibri" w:hAnsi="Calibri" w:cs="Calibri"/>
          <w:sz w:val="24"/>
          <w:szCs w:val="24"/>
        </w:rPr>
        <w:t>Signature of Authorized Representative</w:t>
      </w:r>
      <w:bookmarkEnd w:id="61"/>
    </w:p>
    <w:p w14:paraId="0000022D" w14:textId="77777777" w:rsidR="000B71FB" w:rsidRDefault="000B71FB">
      <w:pPr>
        <w:widowControl/>
        <w:pBdr>
          <w:top w:val="nil"/>
          <w:left w:val="nil"/>
          <w:bottom w:val="nil"/>
          <w:right w:val="nil"/>
          <w:between w:val="nil"/>
        </w:pBdr>
        <w:ind w:left="1440" w:hanging="720"/>
        <w:rPr>
          <w:rFonts w:ascii="Calibri" w:eastAsia="Calibri" w:hAnsi="Calibri" w:cs="Calibri"/>
          <w:color w:val="000000"/>
        </w:rPr>
      </w:pPr>
    </w:p>
    <w:p w14:paraId="0000022E" w14:textId="77777777" w:rsidR="000B71FB" w:rsidRDefault="00015293">
      <w:pPr>
        <w:widowControl/>
        <w:pBdr>
          <w:top w:val="nil"/>
          <w:left w:val="nil"/>
          <w:bottom w:val="nil"/>
          <w:right w:val="nil"/>
          <w:between w:val="nil"/>
        </w:pBdr>
        <w:ind w:left="1440"/>
        <w:rPr>
          <w:rFonts w:ascii="Calibri" w:eastAsia="Calibri" w:hAnsi="Calibri" w:cs="Calibri"/>
          <w:b/>
          <w:color w:val="000000"/>
        </w:rPr>
      </w:pPr>
      <w:r>
        <w:rPr>
          <w:rFonts w:ascii="Calibri" w:eastAsia="Calibri" w:hAnsi="Calibri" w:cs="Calibri"/>
          <w:color w:val="000000"/>
        </w:rPr>
        <w:t xml:space="preserve">A person authorized to commit the Respondent to its representations and who can certify that the information offered in the proposal meets all general conditions including the information requested in </w:t>
      </w:r>
      <w:hyperlink w:anchor="_heading=h.43ky6rz">
        <w:r>
          <w:rPr>
            <w:rFonts w:ascii="Calibri" w:eastAsia="Calibri" w:hAnsi="Calibri" w:cs="Calibri"/>
            <w:color w:val="0000FF"/>
            <w:u w:val="single"/>
          </w:rPr>
          <w:t>Section 2.3.4</w:t>
        </w:r>
      </w:hyperlink>
      <w:r>
        <w:rPr>
          <w:rFonts w:ascii="Calibri" w:eastAsia="Calibri" w:hAnsi="Calibri" w:cs="Calibri"/>
          <w:color w:val="000000"/>
        </w:rPr>
        <w:t xml:space="preserve">, must sign the Executive Summary. </w:t>
      </w:r>
      <w:r>
        <w:rPr>
          <w:rFonts w:ascii="Calibri" w:eastAsia="Calibri" w:hAnsi="Calibri" w:cs="Calibri"/>
          <w:b/>
          <w:color w:val="000000"/>
        </w:rPr>
        <w:t>In the Executive Summary, please indicate the principal contact for the proposal along with an address, telephone, and e-mail address, if that contact is different than the individual authorized for signature.</w:t>
      </w:r>
    </w:p>
    <w:p w14:paraId="0000022F" w14:textId="77777777" w:rsidR="000B71FB" w:rsidRDefault="000B71FB">
      <w:pPr>
        <w:widowControl/>
        <w:pBdr>
          <w:top w:val="nil"/>
          <w:left w:val="nil"/>
          <w:bottom w:val="nil"/>
          <w:right w:val="nil"/>
          <w:between w:val="nil"/>
        </w:pBdr>
        <w:ind w:left="1440" w:hanging="720"/>
        <w:rPr>
          <w:rFonts w:ascii="Calibri" w:eastAsia="Calibri" w:hAnsi="Calibri" w:cs="Calibri"/>
          <w:color w:val="000000"/>
        </w:rPr>
      </w:pPr>
    </w:p>
    <w:p w14:paraId="00000230" w14:textId="77777777" w:rsidR="000B71FB" w:rsidRDefault="00015293">
      <w:pPr>
        <w:pStyle w:val="Heading3"/>
        <w:ind w:left="720"/>
        <w:jc w:val="left"/>
        <w:rPr>
          <w:rFonts w:ascii="Calibri" w:eastAsia="Calibri" w:hAnsi="Calibri" w:cs="Calibri"/>
          <w:b w:val="0"/>
          <w:sz w:val="24"/>
          <w:szCs w:val="24"/>
        </w:rPr>
      </w:pPr>
      <w:bookmarkStart w:id="62" w:name="_Toc129720997"/>
      <w:r>
        <w:rPr>
          <w:rFonts w:ascii="Calibri" w:eastAsia="Calibri" w:hAnsi="Calibri" w:cs="Calibri"/>
          <w:b w:val="0"/>
          <w:sz w:val="24"/>
          <w:szCs w:val="24"/>
        </w:rPr>
        <w:t>2.2.3</w:t>
      </w:r>
      <w:r>
        <w:rPr>
          <w:rFonts w:ascii="Calibri" w:eastAsia="Calibri" w:hAnsi="Calibri" w:cs="Calibri"/>
          <w:b w:val="0"/>
          <w:sz w:val="24"/>
          <w:szCs w:val="24"/>
        </w:rPr>
        <w:tab/>
      </w:r>
      <w:r>
        <w:rPr>
          <w:rFonts w:ascii="Calibri" w:eastAsia="Calibri" w:hAnsi="Calibri" w:cs="Calibri"/>
          <w:sz w:val="24"/>
          <w:szCs w:val="24"/>
        </w:rPr>
        <w:t>Respondent Notification</w:t>
      </w:r>
      <w:bookmarkEnd w:id="62"/>
      <w:r>
        <w:rPr>
          <w:rFonts w:ascii="Calibri" w:eastAsia="Calibri" w:hAnsi="Calibri" w:cs="Calibri"/>
          <w:b w:val="0"/>
          <w:sz w:val="24"/>
          <w:szCs w:val="24"/>
        </w:rPr>
        <w:t xml:space="preserve"> </w:t>
      </w:r>
    </w:p>
    <w:p w14:paraId="00000231" w14:textId="77777777" w:rsidR="000B71FB" w:rsidRDefault="000B71FB">
      <w:pPr>
        <w:keepNext/>
        <w:keepLines/>
        <w:widowControl/>
        <w:ind w:left="720"/>
        <w:rPr>
          <w:rFonts w:ascii="Calibri" w:eastAsia="Calibri" w:hAnsi="Calibri" w:cs="Calibri"/>
        </w:rPr>
      </w:pPr>
    </w:p>
    <w:p w14:paraId="00000232" w14:textId="77777777" w:rsidR="000B71FB" w:rsidRDefault="00015293">
      <w:pPr>
        <w:keepNext/>
        <w:keepLines/>
        <w:widowControl/>
        <w:ind w:left="1440"/>
        <w:rPr>
          <w:rFonts w:ascii="Calibri" w:eastAsia="Calibri" w:hAnsi="Calibri" w:cs="Calibri"/>
        </w:rPr>
      </w:pPr>
      <w:r>
        <w:rPr>
          <w:rFonts w:ascii="Calibri" w:eastAsia="Calibri" w:hAnsi="Calibri" w:cs="Calibri"/>
        </w:rPr>
        <w:t xml:space="preserve">Unless otherwise indicated in the Executive Summary, Respondents will be notified via e-mail. </w:t>
      </w:r>
    </w:p>
    <w:p w14:paraId="00000233" w14:textId="77777777" w:rsidR="000B71FB" w:rsidRDefault="000B71FB">
      <w:pPr>
        <w:widowControl/>
        <w:ind w:left="1440"/>
        <w:rPr>
          <w:rFonts w:ascii="Calibri" w:eastAsia="Calibri" w:hAnsi="Calibri" w:cs="Calibri"/>
        </w:rPr>
      </w:pPr>
    </w:p>
    <w:p w14:paraId="00000234" w14:textId="77777777" w:rsidR="000B71FB" w:rsidRDefault="00015293">
      <w:pPr>
        <w:widowControl/>
        <w:ind w:left="1440"/>
        <w:rPr>
          <w:rFonts w:ascii="Calibri" w:eastAsia="Calibri" w:hAnsi="Calibri" w:cs="Calibri"/>
        </w:rPr>
      </w:pPr>
      <w:r>
        <w:rPr>
          <w:rFonts w:ascii="Calibri" w:eastAsia="Calibri" w:hAnsi="Calibri" w:cs="Calibri"/>
        </w:rPr>
        <w:t xml:space="preserve">It is the Respondent’s obligation to notify the Procurement Division of any changes in any address that may have occurred since the origination of this solicitation.  The Procurement Division will not be held responsible for incorrect vendor, </w:t>
      </w:r>
      <w:proofErr w:type="gramStart"/>
      <w:r>
        <w:rPr>
          <w:rFonts w:ascii="Calibri" w:eastAsia="Calibri" w:hAnsi="Calibri" w:cs="Calibri"/>
        </w:rPr>
        <w:t>contractor</w:t>
      </w:r>
      <w:proofErr w:type="gramEnd"/>
      <w:r>
        <w:rPr>
          <w:rFonts w:ascii="Calibri" w:eastAsia="Calibri" w:hAnsi="Calibri" w:cs="Calibri"/>
        </w:rPr>
        <w:t xml:space="preserve"> or respondent addresses.</w:t>
      </w:r>
    </w:p>
    <w:p w14:paraId="00000235" w14:textId="77777777" w:rsidR="000B71FB" w:rsidRDefault="000B71FB">
      <w:pPr>
        <w:widowControl/>
        <w:ind w:left="1440"/>
        <w:rPr>
          <w:rFonts w:ascii="Calibri" w:eastAsia="Calibri" w:hAnsi="Calibri" w:cs="Calibri"/>
        </w:rPr>
      </w:pPr>
    </w:p>
    <w:p w14:paraId="00000236" w14:textId="77777777" w:rsidR="000B71FB" w:rsidRDefault="00015293">
      <w:pPr>
        <w:pStyle w:val="Heading3"/>
        <w:ind w:left="720"/>
        <w:jc w:val="left"/>
        <w:rPr>
          <w:rFonts w:ascii="Calibri" w:eastAsia="Calibri" w:hAnsi="Calibri" w:cs="Calibri"/>
          <w:b w:val="0"/>
          <w:sz w:val="24"/>
          <w:szCs w:val="24"/>
        </w:rPr>
      </w:pPr>
      <w:bookmarkStart w:id="63" w:name="_Toc129720998"/>
      <w:r>
        <w:rPr>
          <w:rFonts w:ascii="Calibri" w:eastAsia="Calibri" w:hAnsi="Calibri" w:cs="Calibri"/>
          <w:b w:val="0"/>
          <w:sz w:val="24"/>
          <w:szCs w:val="24"/>
        </w:rPr>
        <w:t>2.2.4</w:t>
      </w:r>
      <w:r>
        <w:rPr>
          <w:rFonts w:ascii="Calibri" w:eastAsia="Calibri" w:hAnsi="Calibri" w:cs="Calibri"/>
          <w:b w:val="0"/>
          <w:sz w:val="24"/>
          <w:szCs w:val="24"/>
        </w:rPr>
        <w:tab/>
      </w:r>
      <w:r>
        <w:rPr>
          <w:rFonts w:ascii="Calibri" w:eastAsia="Calibri" w:hAnsi="Calibri" w:cs="Calibri"/>
          <w:sz w:val="24"/>
          <w:szCs w:val="24"/>
        </w:rPr>
        <w:t>Secretary of State</w:t>
      </w:r>
      <w:bookmarkEnd w:id="63"/>
      <w:r>
        <w:rPr>
          <w:rFonts w:ascii="Calibri" w:eastAsia="Calibri" w:hAnsi="Calibri" w:cs="Calibri"/>
          <w:b w:val="0"/>
          <w:sz w:val="24"/>
          <w:szCs w:val="24"/>
        </w:rPr>
        <w:t xml:space="preserve"> </w:t>
      </w:r>
    </w:p>
    <w:p w14:paraId="00000237" w14:textId="77777777" w:rsidR="000B71FB" w:rsidRDefault="000B71FB"/>
    <w:p w14:paraId="00000238" w14:textId="77777777" w:rsidR="000B71FB" w:rsidRDefault="00015293">
      <w:pPr>
        <w:ind w:left="1440"/>
        <w:rPr>
          <w:rFonts w:ascii="Calibri" w:eastAsia="Calibri" w:hAnsi="Calibri" w:cs="Calibri"/>
        </w:rPr>
      </w:pPr>
      <w:bookmarkStart w:id="64" w:name="_heading=h.2r0uhxc" w:colFirst="0" w:colLast="0"/>
      <w:bookmarkEnd w:id="64"/>
      <w:r>
        <w:rPr>
          <w:rFonts w:ascii="Calibri" w:eastAsia="Calibri" w:hAnsi="Calibri" w:cs="Calibri"/>
        </w:rPr>
        <w:t xml:space="preserve">The Respondent shall indicate their status with respect to the Office of the Indiana Secretary of State. </w:t>
      </w:r>
    </w:p>
    <w:p w14:paraId="00000239" w14:textId="77777777" w:rsidR="000B71FB" w:rsidRDefault="000B71FB">
      <w:pPr>
        <w:widowControl/>
        <w:ind w:left="1800"/>
        <w:rPr>
          <w:rFonts w:ascii="Calibri" w:eastAsia="Calibri" w:hAnsi="Calibri" w:cs="Calibri"/>
        </w:rPr>
      </w:pPr>
    </w:p>
    <w:p w14:paraId="0000023A" w14:textId="77777777" w:rsidR="000B71FB" w:rsidRDefault="00015293">
      <w:pPr>
        <w:pStyle w:val="Heading3"/>
        <w:ind w:left="720"/>
        <w:jc w:val="left"/>
        <w:rPr>
          <w:rFonts w:ascii="Calibri" w:eastAsia="Calibri" w:hAnsi="Calibri" w:cs="Calibri"/>
          <w:b w:val="0"/>
          <w:sz w:val="24"/>
          <w:szCs w:val="24"/>
        </w:rPr>
      </w:pPr>
      <w:bookmarkStart w:id="65" w:name="_Toc129720999"/>
      <w:r>
        <w:rPr>
          <w:rFonts w:ascii="Calibri" w:eastAsia="Calibri" w:hAnsi="Calibri" w:cs="Calibri"/>
          <w:b w:val="0"/>
          <w:sz w:val="24"/>
          <w:szCs w:val="24"/>
        </w:rPr>
        <w:t>2.2.5</w:t>
      </w:r>
      <w:r>
        <w:rPr>
          <w:rFonts w:ascii="Calibri" w:eastAsia="Calibri" w:hAnsi="Calibri" w:cs="Calibri"/>
          <w:b w:val="0"/>
          <w:sz w:val="24"/>
          <w:szCs w:val="24"/>
        </w:rPr>
        <w:tab/>
      </w:r>
      <w:r>
        <w:rPr>
          <w:rFonts w:ascii="Calibri" w:eastAsia="Calibri" w:hAnsi="Calibri" w:cs="Calibri"/>
          <w:sz w:val="24"/>
          <w:szCs w:val="24"/>
        </w:rPr>
        <w:t>Other Information</w:t>
      </w:r>
      <w:bookmarkEnd w:id="65"/>
    </w:p>
    <w:p w14:paraId="0000023B" w14:textId="77777777" w:rsidR="000B71FB" w:rsidRDefault="000B71FB">
      <w:pPr>
        <w:widowControl/>
        <w:rPr>
          <w:rFonts w:ascii="Calibri" w:eastAsia="Calibri" w:hAnsi="Calibri" w:cs="Calibri"/>
        </w:rPr>
      </w:pPr>
    </w:p>
    <w:p w14:paraId="0000023C" w14:textId="77777777" w:rsidR="000B71FB" w:rsidRDefault="00015293">
      <w:pPr>
        <w:widowControl/>
        <w:ind w:left="1440"/>
        <w:rPr>
          <w:rFonts w:ascii="Calibri" w:eastAsia="Calibri" w:hAnsi="Calibri" w:cs="Calibri"/>
        </w:rPr>
      </w:pPr>
      <w:r>
        <w:rPr>
          <w:rFonts w:ascii="Calibri" w:eastAsia="Calibri" w:hAnsi="Calibri" w:cs="Calibri"/>
        </w:rPr>
        <w:t>This item is optional. Any other information the Respondent may wish to briefly summarize will be acceptable.</w:t>
      </w:r>
    </w:p>
    <w:p w14:paraId="0000023D" w14:textId="77777777" w:rsidR="000B71FB" w:rsidRDefault="000B71FB">
      <w:pPr>
        <w:widowControl/>
        <w:rPr>
          <w:rFonts w:ascii="Calibri" w:eastAsia="Calibri" w:hAnsi="Calibri" w:cs="Calibri"/>
        </w:rPr>
      </w:pPr>
    </w:p>
    <w:p w14:paraId="0000023E" w14:textId="77777777" w:rsidR="000B71FB" w:rsidRDefault="00015293">
      <w:pPr>
        <w:pStyle w:val="Heading2"/>
        <w:spacing w:before="0"/>
        <w:rPr>
          <w:rFonts w:ascii="Calibri" w:eastAsia="Calibri" w:hAnsi="Calibri" w:cs="Calibri"/>
          <w:color w:val="000000"/>
          <w:sz w:val="24"/>
          <w:szCs w:val="24"/>
        </w:rPr>
      </w:pPr>
      <w:bookmarkStart w:id="66" w:name="_Toc129721000"/>
      <w:r>
        <w:rPr>
          <w:rFonts w:ascii="Calibri" w:eastAsia="Calibri" w:hAnsi="Calibri" w:cs="Calibri"/>
          <w:color w:val="000000"/>
          <w:sz w:val="24"/>
          <w:szCs w:val="24"/>
        </w:rPr>
        <w:t>2.3</w:t>
      </w:r>
      <w:r>
        <w:rPr>
          <w:rFonts w:ascii="Calibri" w:eastAsia="Calibri" w:hAnsi="Calibri" w:cs="Calibri"/>
          <w:color w:val="000000"/>
          <w:sz w:val="24"/>
          <w:szCs w:val="24"/>
        </w:rPr>
        <w:tab/>
      </w:r>
      <w:r>
        <w:rPr>
          <w:rFonts w:ascii="Calibri" w:eastAsia="Calibri" w:hAnsi="Calibri" w:cs="Calibri"/>
          <w:b/>
          <w:color w:val="000000"/>
          <w:sz w:val="24"/>
          <w:szCs w:val="24"/>
        </w:rPr>
        <w:t>Business Proposal</w:t>
      </w:r>
      <w:bookmarkEnd w:id="66"/>
    </w:p>
    <w:p w14:paraId="0000023F" w14:textId="77777777" w:rsidR="000B71FB" w:rsidRDefault="000B71FB">
      <w:pPr>
        <w:widowControl/>
        <w:rPr>
          <w:rFonts w:ascii="Calibri" w:eastAsia="Calibri" w:hAnsi="Calibri" w:cs="Calibri"/>
        </w:rPr>
      </w:pPr>
    </w:p>
    <w:p w14:paraId="00000240" w14:textId="77777777" w:rsidR="000B71FB" w:rsidRDefault="00015293">
      <w:pPr>
        <w:widowControl/>
        <w:rPr>
          <w:rFonts w:ascii="Calibri" w:eastAsia="Calibri" w:hAnsi="Calibri" w:cs="Calibri"/>
          <w:b/>
        </w:rPr>
      </w:pPr>
      <w:bookmarkStart w:id="67" w:name="_heading=h.25b2l0r" w:colFirst="0" w:colLast="0"/>
      <w:bookmarkEnd w:id="67"/>
      <w:r>
        <w:rPr>
          <w:rFonts w:ascii="Calibri" w:eastAsia="Calibri" w:hAnsi="Calibri" w:cs="Calibri"/>
        </w:rPr>
        <w:t xml:space="preserve">The Business Proposal must address the following topics except those specifically identified as “optional.” </w:t>
      </w:r>
      <w:r>
        <w:rPr>
          <w:rFonts w:ascii="Calibri" w:eastAsia="Calibri" w:hAnsi="Calibri" w:cs="Calibri"/>
          <w:b/>
        </w:rPr>
        <w:t xml:space="preserve">The Business Proposal Template is Attachment E. </w:t>
      </w:r>
    </w:p>
    <w:p w14:paraId="00000241" w14:textId="77777777" w:rsidR="000B71FB" w:rsidRDefault="000B71FB">
      <w:pPr>
        <w:widowControl/>
        <w:rPr>
          <w:rFonts w:ascii="Calibri" w:eastAsia="Calibri" w:hAnsi="Calibri" w:cs="Calibri"/>
        </w:rPr>
      </w:pPr>
    </w:p>
    <w:p w14:paraId="00000242" w14:textId="77777777" w:rsidR="000B71FB" w:rsidRDefault="00015293">
      <w:pPr>
        <w:widowControl/>
        <w:rPr>
          <w:rFonts w:ascii="Calibri" w:eastAsia="Calibri" w:hAnsi="Calibri" w:cs="Calibri"/>
        </w:rPr>
      </w:pPr>
      <w:r>
        <w:rPr>
          <w:rFonts w:ascii="Calibri" w:eastAsia="Calibri" w:hAnsi="Calibri" w:cs="Calibri"/>
        </w:rPr>
        <w:t xml:space="preserve">Any attempt to manipulate the format of the document that deviates from the current format will put your proposal at risk for disqualification. </w:t>
      </w:r>
    </w:p>
    <w:p w14:paraId="00000243" w14:textId="77777777" w:rsidR="000B71FB" w:rsidRDefault="000B71FB">
      <w:pPr>
        <w:widowControl/>
        <w:rPr>
          <w:rFonts w:ascii="Calibri" w:eastAsia="Calibri" w:hAnsi="Calibri" w:cs="Calibri"/>
          <w:b/>
        </w:rPr>
      </w:pPr>
    </w:p>
    <w:p w14:paraId="00000244" w14:textId="77777777" w:rsidR="000B71FB" w:rsidRDefault="00015293">
      <w:pPr>
        <w:pStyle w:val="Heading3"/>
        <w:ind w:left="720"/>
        <w:jc w:val="left"/>
        <w:rPr>
          <w:rFonts w:ascii="Calibri" w:eastAsia="Calibri" w:hAnsi="Calibri" w:cs="Calibri"/>
          <w:b w:val="0"/>
          <w:sz w:val="24"/>
          <w:szCs w:val="24"/>
        </w:rPr>
      </w:pPr>
      <w:bookmarkStart w:id="68" w:name="_Toc129721001"/>
      <w:r>
        <w:rPr>
          <w:rFonts w:ascii="Calibri" w:eastAsia="Calibri" w:hAnsi="Calibri" w:cs="Calibri"/>
          <w:b w:val="0"/>
          <w:sz w:val="24"/>
          <w:szCs w:val="24"/>
        </w:rPr>
        <w:lastRenderedPageBreak/>
        <w:t>2.3.1</w:t>
      </w:r>
      <w:r>
        <w:rPr>
          <w:rFonts w:ascii="Calibri" w:eastAsia="Calibri" w:hAnsi="Calibri" w:cs="Calibri"/>
          <w:b w:val="0"/>
          <w:sz w:val="24"/>
          <w:szCs w:val="24"/>
        </w:rPr>
        <w:tab/>
      </w:r>
      <w:r>
        <w:rPr>
          <w:rFonts w:ascii="Calibri" w:eastAsia="Calibri" w:hAnsi="Calibri" w:cs="Calibri"/>
          <w:sz w:val="24"/>
          <w:szCs w:val="24"/>
        </w:rPr>
        <w:t>General (optional)</w:t>
      </w:r>
      <w:bookmarkEnd w:id="68"/>
    </w:p>
    <w:p w14:paraId="00000245" w14:textId="77777777" w:rsidR="000B71FB" w:rsidRDefault="000B71FB">
      <w:pPr>
        <w:widowControl/>
        <w:rPr>
          <w:rFonts w:ascii="Calibri" w:eastAsia="Calibri" w:hAnsi="Calibri" w:cs="Calibri"/>
        </w:rPr>
      </w:pPr>
    </w:p>
    <w:p w14:paraId="00000246" w14:textId="77777777" w:rsidR="000B71FB" w:rsidRDefault="00015293">
      <w:pPr>
        <w:widowControl/>
        <w:ind w:left="1440"/>
        <w:rPr>
          <w:rFonts w:ascii="Calibri" w:eastAsia="Calibri" w:hAnsi="Calibri" w:cs="Calibri"/>
        </w:rPr>
      </w:pPr>
      <w:r>
        <w:rPr>
          <w:rFonts w:ascii="Calibri" w:eastAsia="Calibri" w:hAnsi="Calibri" w:cs="Calibri"/>
        </w:rPr>
        <w:t>This section of the business proposal may be used to introduce or summarize any information the Respondent deems relevant or important to the State’s successful acquisition of the products and/or services requested in this solicitation.</w:t>
      </w:r>
    </w:p>
    <w:p w14:paraId="00000247" w14:textId="77777777" w:rsidR="000B71FB" w:rsidRDefault="000B71FB"/>
    <w:p w14:paraId="00000248" w14:textId="77777777" w:rsidR="000B71FB" w:rsidRDefault="00015293">
      <w:pPr>
        <w:pStyle w:val="Heading3"/>
        <w:ind w:left="720"/>
        <w:jc w:val="left"/>
        <w:rPr>
          <w:rFonts w:ascii="Calibri" w:eastAsia="Calibri" w:hAnsi="Calibri" w:cs="Calibri"/>
          <w:b w:val="0"/>
          <w:sz w:val="24"/>
          <w:szCs w:val="24"/>
        </w:rPr>
      </w:pPr>
      <w:bookmarkStart w:id="69" w:name="_Toc129721002"/>
      <w:r>
        <w:rPr>
          <w:rFonts w:ascii="Calibri" w:eastAsia="Calibri" w:hAnsi="Calibri" w:cs="Calibri"/>
          <w:b w:val="0"/>
          <w:sz w:val="24"/>
          <w:szCs w:val="24"/>
        </w:rPr>
        <w:t>2.3.2</w:t>
      </w:r>
      <w:r>
        <w:rPr>
          <w:rFonts w:ascii="Calibri" w:eastAsia="Calibri" w:hAnsi="Calibri" w:cs="Calibri"/>
          <w:b w:val="0"/>
          <w:sz w:val="24"/>
          <w:szCs w:val="24"/>
        </w:rPr>
        <w:tab/>
      </w:r>
      <w:r>
        <w:rPr>
          <w:rFonts w:ascii="Calibri" w:eastAsia="Calibri" w:hAnsi="Calibri" w:cs="Calibri"/>
          <w:sz w:val="24"/>
          <w:szCs w:val="24"/>
        </w:rPr>
        <w:t>Respondent’s Company Structure</w:t>
      </w:r>
      <w:bookmarkEnd w:id="69"/>
    </w:p>
    <w:p w14:paraId="00000249" w14:textId="77777777" w:rsidR="000B71FB" w:rsidRDefault="000B71FB">
      <w:pPr>
        <w:widowControl/>
        <w:rPr>
          <w:rFonts w:ascii="Calibri" w:eastAsia="Calibri" w:hAnsi="Calibri" w:cs="Calibri"/>
        </w:rPr>
      </w:pPr>
    </w:p>
    <w:p w14:paraId="0000024A" w14:textId="77777777" w:rsidR="000B71FB" w:rsidRDefault="00015293">
      <w:pPr>
        <w:widowControl/>
        <w:ind w:left="1440"/>
        <w:rPr>
          <w:rFonts w:ascii="Calibri" w:eastAsia="Calibri" w:hAnsi="Calibri" w:cs="Calibri"/>
        </w:rPr>
      </w:pPr>
      <w:r>
        <w:rPr>
          <w:rFonts w:ascii="Calibri" w:eastAsia="Calibri" w:hAnsi="Calibri" w:cs="Calibri"/>
        </w:rPr>
        <w:t>The legal form of the Respondent’s business organization, the state in which formed (accompanied by a certificate of authority), the types of business ventures in which the organization is involved, and a chart of the organization are to be included in this section. If the organization includes more than one (1) product division, the division responsible for the development and marketing of the requested products and/or services in the United States must be described in more detail than other components of the organization.</w:t>
      </w:r>
    </w:p>
    <w:p w14:paraId="0000024B" w14:textId="77777777" w:rsidR="000B71FB" w:rsidRDefault="000B71FB">
      <w:pPr>
        <w:widowControl/>
        <w:rPr>
          <w:rFonts w:ascii="Calibri" w:eastAsia="Calibri" w:hAnsi="Calibri" w:cs="Calibri"/>
        </w:rPr>
      </w:pPr>
    </w:p>
    <w:p w14:paraId="0000024C" w14:textId="77777777" w:rsidR="000B71FB" w:rsidRDefault="00015293">
      <w:pPr>
        <w:pStyle w:val="Heading3"/>
        <w:ind w:left="720"/>
        <w:jc w:val="left"/>
        <w:rPr>
          <w:rFonts w:ascii="Calibri" w:eastAsia="Calibri" w:hAnsi="Calibri" w:cs="Calibri"/>
          <w:b w:val="0"/>
          <w:sz w:val="22"/>
          <w:szCs w:val="22"/>
        </w:rPr>
      </w:pPr>
      <w:bookmarkStart w:id="70" w:name="_Toc129721003"/>
      <w:r>
        <w:rPr>
          <w:rFonts w:ascii="Calibri" w:eastAsia="Calibri" w:hAnsi="Calibri" w:cs="Calibri"/>
          <w:b w:val="0"/>
          <w:sz w:val="24"/>
          <w:szCs w:val="24"/>
        </w:rPr>
        <w:t>2.3.3</w:t>
      </w:r>
      <w:r>
        <w:rPr>
          <w:rFonts w:ascii="Calibri" w:eastAsia="Calibri" w:hAnsi="Calibri" w:cs="Calibri"/>
          <w:b w:val="0"/>
          <w:sz w:val="24"/>
          <w:szCs w:val="24"/>
        </w:rPr>
        <w:tab/>
      </w:r>
      <w:r>
        <w:rPr>
          <w:rFonts w:ascii="Calibri" w:eastAsia="Calibri" w:hAnsi="Calibri" w:cs="Calibri"/>
          <w:sz w:val="24"/>
          <w:szCs w:val="24"/>
        </w:rPr>
        <w:t>Respondent’s Diversity, Equity, and Inclusion Information</w:t>
      </w:r>
      <w:bookmarkEnd w:id="70"/>
    </w:p>
    <w:p w14:paraId="0000024D" w14:textId="77777777" w:rsidR="000B71FB" w:rsidRDefault="00015293">
      <w:pPr>
        <w:widowControl/>
        <w:tabs>
          <w:tab w:val="left" w:pos="1350"/>
        </w:tabs>
        <w:ind w:left="1440" w:hanging="630"/>
        <w:jc w:val="both"/>
        <w:rPr>
          <w:rFonts w:ascii="Calibri" w:eastAsia="Calibri" w:hAnsi="Calibri" w:cs="Calibri"/>
        </w:rPr>
      </w:pPr>
      <w:r>
        <w:rPr>
          <w:rFonts w:ascii="Calibri" w:eastAsia="Calibri" w:hAnsi="Calibri" w:cs="Calibri"/>
        </w:rPr>
        <w:tab/>
      </w:r>
    </w:p>
    <w:p w14:paraId="0000024E" w14:textId="77777777" w:rsidR="000B71FB" w:rsidRDefault="00015293">
      <w:pPr>
        <w:widowControl/>
        <w:ind w:left="1440" w:hanging="630"/>
        <w:jc w:val="both"/>
        <w:rPr>
          <w:rFonts w:ascii="Calibri" w:eastAsia="Calibri" w:hAnsi="Calibri" w:cs="Calibri"/>
        </w:rPr>
      </w:pPr>
      <w:r>
        <w:rPr>
          <w:rFonts w:ascii="Calibri" w:eastAsia="Calibri" w:hAnsi="Calibri" w:cs="Calibri"/>
        </w:rPr>
        <w:tab/>
        <w:t xml:space="preserve">With the Cabinet appointment of a Chief Equity, Inclusion and Opportunity Officer on February 1, 2021, the State of Indiana sought to highlight the importance of this issue to the State. Please share leadership plans or efforts to measure and prioritize diversity, equity, and inclusion. Also, what is the demographic compositions of Respondents’ Executive Staff and Board Members, if applicable.  </w:t>
      </w:r>
    </w:p>
    <w:p w14:paraId="0000024F" w14:textId="77777777" w:rsidR="000B71FB" w:rsidRDefault="000B71FB"/>
    <w:p w14:paraId="00000250" w14:textId="77777777" w:rsidR="000B71FB" w:rsidRDefault="00015293">
      <w:pPr>
        <w:pStyle w:val="Heading3"/>
        <w:ind w:left="720"/>
        <w:jc w:val="left"/>
        <w:rPr>
          <w:rFonts w:ascii="Calibri" w:eastAsia="Calibri" w:hAnsi="Calibri" w:cs="Calibri"/>
          <w:b w:val="0"/>
          <w:sz w:val="24"/>
          <w:szCs w:val="24"/>
        </w:rPr>
      </w:pPr>
      <w:bookmarkStart w:id="71" w:name="_Toc129721004"/>
      <w:r>
        <w:rPr>
          <w:rFonts w:ascii="Calibri" w:eastAsia="Calibri" w:hAnsi="Calibri" w:cs="Calibri"/>
          <w:b w:val="0"/>
          <w:sz w:val="24"/>
          <w:szCs w:val="24"/>
        </w:rPr>
        <w:t>2.3.4</w:t>
      </w:r>
      <w:r>
        <w:rPr>
          <w:rFonts w:ascii="Calibri" w:eastAsia="Calibri" w:hAnsi="Calibri" w:cs="Calibri"/>
          <w:b w:val="0"/>
          <w:sz w:val="24"/>
          <w:szCs w:val="24"/>
        </w:rPr>
        <w:tab/>
      </w:r>
      <w:r>
        <w:rPr>
          <w:rFonts w:ascii="Calibri" w:eastAsia="Calibri" w:hAnsi="Calibri" w:cs="Calibri"/>
          <w:sz w:val="24"/>
          <w:szCs w:val="24"/>
        </w:rPr>
        <w:t>Company Financial Information</w:t>
      </w:r>
      <w:bookmarkEnd w:id="71"/>
    </w:p>
    <w:p w14:paraId="00000251" w14:textId="77777777" w:rsidR="000B71FB" w:rsidRDefault="000B71FB">
      <w:pPr>
        <w:widowControl/>
        <w:rPr>
          <w:rFonts w:ascii="Calibri" w:eastAsia="Calibri" w:hAnsi="Calibri" w:cs="Calibri"/>
        </w:rPr>
      </w:pPr>
    </w:p>
    <w:p w14:paraId="00000252" w14:textId="77777777" w:rsidR="000B71FB" w:rsidRDefault="00015293">
      <w:pPr>
        <w:widowControl/>
        <w:ind w:left="1440"/>
        <w:rPr>
          <w:rFonts w:ascii="Calibri" w:eastAsia="Calibri" w:hAnsi="Calibri" w:cs="Calibri"/>
        </w:rPr>
      </w:pPr>
      <w:r>
        <w:rPr>
          <w:rFonts w:ascii="Calibri" w:eastAsia="Calibri" w:hAnsi="Calibri" w:cs="Calibri"/>
        </w:rPr>
        <w:t xml:space="preserve">This section must include documents to demonstrate the Respondent’s financial stability.  Examples of acceptable documents include most recent Dunn &amp; Bradstreet Business Report (preferred) or audited financial statements for the two (2) most recently completed fiscal years. If neither of these can be provided, explain why, and include an income statement and balance sheet, for each of the two most recently completed fiscal years. </w:t>
      </w:r>
    </w:p>
    <w:p w14:paraId="00000253" w14:textId="77777777" w:rsidR="000B71FB" w:rsidRDefault="000B71FB">
      <w:pPr>
        <w:widowControl/>
        <w:ind w:left="1440"/>
        <w:rPr>
          <w:rFonts w:ascii="Calibri" w:eastAsia="Calibri" w:hAnsi="Calibri" w:cs="Calibri"/>
        </w:rPr>
      </w:pPr>
    </w:p>
    <w:p w14:paraId="00000254" w14:textId="77777777" w:rsidR="000B71FB" w:rsidRDefault="00015293">
      <w:pPr>
        <w:widowControl/>
        <w:ind w:left="1440"/>
        <w:rPr>
          <w:rFonts w:ascii="Calibri" w:eastAsia="Calibri" w:hAnsi="Calibri" w:cs="Calibri"/>
          <w:b/>
        </w:rPr>
      </w:pPr>
      <w:r>
        <w:rPr>
          <w:rFonts w:ascii="Calibri" w:eastAsia="Calibri" w:hAnsi="Calibri" w:cs="Calibri"/>
        </w:rPr>
        <w:t xml:space="preserve">If the documents being provided by the Respondent are those of a parent or holding company, additional information should be provided for the entity/organization directly responding to this solicitation.  That additional information </w:t>
      </w:r>
      <w:r>
        <w:rPr>
          <w:rFonts w:ascii="Calibri" w:eastAsia="Calibri" w:hAnsi="Calibri" w:cs="Calibri"/>
          <w:b/>
        </w:rPr>
        <w:t xml:space="preserve">should explain the business relationship between the entities and demonstrate the financial stability of the entity/organization which is directly responding to this solicitation. </w:t>
      </w:r>
    </w:p>
    <w:p w14:paraId="00000255" w14:textId="77777777" w:rsidR="000B71FB" w:rsidRDefault="000B71FB">
      <w:pPr>
        <w:widowControl/>
        <w:rPr>
          <w:rFonts w:ascii="Calibri" w:eastAsia="Calibri" w:hAnsi="Calibri" w:cs="Calibri"/>
        </w:rPr>
      </w:pPr>
    </w:p>
    <w:p w14:paraId="00000256" w14:textId="77777777" w:rsidR="000B71FB" w:rsidRDefault="00015293">
      <w:pPr>
        <w:pStyle w:val="Heading3"/>
        <w:ind w:left="720"/>
        <w:jc w:val="left"/>
        <w:rPr>
          <w:rFonts w:ascii="Calibri" w:eastAsia="Calibri" w:hAnsi="Calibri" w:cs="Calibri"/>
          <w:b w:val="0"/>
          <w:sz w:val="24"/>
          <w:szCs w:val="24"/>
        </w:rPr>
      </w:pPr>
      <w:bookmarkStart w:id="72" w:name="_Toc129721005"/>
      <w:r>
        <w:rPr>
          <w:rFonts w:ascii="Calibri" w:eastAsia="Calibri" w:hAnsi="Calibri" w:cs="Calibri"/>
          <w:b w:val="0"/>
          <w:sz w:val="24"/>
          <w:szCs w:val="24"/>
        </w:rPr>
        <w:lastRenderedPageBreak/>
        <w:t>2.3.5</w:t>
      </w:r>
      <w:r>
        <w:rPr>
          <w:rFonts w:ascii="Calibri" w:eastAsia="Calibri" w:hAnsi="Calibri" w:cs="Calibri"/>
          <w:b w:val="0"/>
          <w:sz w:val="24"/>
          <w:szCs w:val="24"/>
        </w:rPr>
        <w:tab/>
      </w:r>
      <w:r>
        <w:rPr>
          <w:rFonts w:ascii="Calibri" w:eastAsia="Calibri" w:hAnsi="Calibri" w:cs="Calibri"/>
          <w:sz w:val="24"/>
          <w:szCs w:val="24"/>
        </w:rPr>
        <w:t>Integrity of Company Structure and Financial Reporting</w:t>
      </w:r>
      <w:bookmarkEnd w:id="72"/>
    </w:p>
    <w:p w14:paraId="00000257" w14:textId="77777777" w:rsidR="000B71FB" w:rsidRDefault="000B71FB">
      <w:pPr>
        <w:keepNext/>
        <w:keepLines/>
        <w:widowControl/>
        <w:ind w:left="720"/>
        <w:rPr>
          <w:rFonts w:ascii="Calibri" w:eastAsia="Calibri" w:hAnsi="Calibri" w:cs="Calibri"/>
        </w:rPr>
      </w:pPr>
    </w:p>
    <w:p w14:paraId="00000258" w14:textId="77777777" w:rsidR="000B71FB" w:rsidRDefault="00015293">
      <w:pPr>
        <w:keepNext/>
        <w:keepLines/>
        <w:widowControl/>
        <w:ind w:left="1440"/>
        <w:rPr>
          <w:rFonts w:ascii="Calibri" w:eastAsia="Calibri" w:hAnsi="Calibri" w:cs="Calibri"/>
        </w:rPr>
      </w:pPr>
      <w:r>
        <w:rPr>
          <w:rFonts w:ascii="Calibri" w:eastAsia="Calibri" w:hAnsi="Calibri" w:cs="Calibri"/>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w:t>
      </w:r>
      <w:proofErr w:type="gramStart"/>
      <w:r>
        <w:rPr>
          <w:rFonts w:ascii="Calibri" w:eastAsia="Calibri" w:hAnsi="Calibri" w:cs="Calibri"/>
        </w:rPr>
        <w:t>manner in which</w:t>
      </w:r>
      <w:proofErr w:type="gramEnd"/>
      <w:r>
        <w:rPr>
          <w:rFonts w:ascii="Calibri" w:eastAsia="Calibri" w:hAnsi="Calibri" w:cs="Calibri"/>
        </w:rPr>
        <w:t xml:space="preserve"> the organization assures board integrity, and the separation of audit functions and consulting services.  The State will consider the information offered in this section to determine the responsibility of the Respondent under IC 5-22-16-1(d).</w:t>
      </w:r>
    </w:p>
    <w:p w14:paraId="00000259" w14:textId="77777777" w:rsidR="000B71FB" w:rsidRDefault="000B71FB">
      <w:pPr>
        <w:widowControl/>
        <w:rPr>
          <w:rFonts w:ascii="Calibri" w:eastAsia="Calibri" w:hAnsi="Calibri" w:cs="Calibri"/>
        </w:rPr>
      </w:pPr>
    </w:p>
    <w:p w14:paraId="0000025A" w14:textId="77777777" w:rsidR="000B71FB" w:rsidRDefault="00015293">
      <w:pPr>
        <w:pStyle w:val="Heading3"/>
        <w:ind w:left="720"/>
        <w:jc w:val="left"/>
        <w:rPr>
          <w:rFonts w:ascii="Calibri" w:eastAsia="Calibri" w:hAnsi="Calibri" w:cs="Calibri"/>
          <w:b w:val="0"/>
          <w:sz w:val="24"/>
          <w:szCs w:val="24"/>
        </w:rPr>
      </w:pPr>
      <w:bookmarkStart w:id="73" w:name="_Toc129721006"/>
      <w:r>
        <w:rPr>
          <w:rFonts w:ascii="Calibri" w:eastAsia="Calibri" w:hAnsi="Calibri" w:cs="Calibri"/>
          <w:b w:val="0"/>
          <w:sz w:val="24"/>
          <w:szCs w:val="24"/>
        </w:rPr>
        <w:t>2.3.6</w:t>
      </w:r>
      <w:r>
        <w:rPr>
          <w:rFonts w:ascii="Calibri" w:eastAsia="Calibri" w:hAnsi="Calibri" w:cs="Calibri"/>
          <w:b w:val="0"/>
          <w:sz w:val="24"/>
          <w:szCs w:val="24"/>
        </w:rPr>
        <w:tab/>
      </w:r>
      <w:r>
        <w:rPr>
          <w:rFonts w:ascii="Calibri" w:eastAsia="Calibri" w:hAnsi="Calibri" w:cs="Calibri"/>
          <w:sz w:val="24"/>
          <w:szCs w:val="24"/>
        </w:rPr>
        <w:t>Contract Terms/Clauses</w:t>
      </w:r>
      <w:bookmarkEnd w:id="73"/>
    </w:p>
    <w:p w14:paraId="0000025B" w14:textId="77777777" w:rsidR="000B71FB" w:rsidRDefault="000B71FB">
      <w:pPr>
        <w:widowControl/>
        <w:rPr>
          <w:rFonts w:ascii="Calibri" w:eastAsia="Calibri" w:hAnsi="Calibri" w:cs="Calibri"/>
        </w:rPr>
      </w:pPr>
    </w:p>
    <w:p w14:paraId="0000025C" w14:textId="77777777" w:rsidR="000B71FB" w:rsidRDefault="00015293">
      <w:pPr>
        <w:widowControl/>
        <w:ind w:left="1440"/>
        <w:rPr>
          <w:rFonts w:ascii="Calibri" w:eastAsia="Calibri" w:hAnsi="Calibri" w:cs="Calibri"/>
        </w:rPr>
      </w:pPr>
      <w:r>
        <w:rPr>
          <w:rFonts w:ascii="Calibri" w:eastAsia="Calibri" w:hAnsi="Calibri" w:cs="Calibri"/>
        </w:rPr>
        <w:t xml:space="preserve">A sample contract that the State expects to execute with the successful Respondent(s) is provided in </w:t>
      </w:r>
      <w:r>
        <w:rPr>
          <w:rFonts w:ascii="Calibri" w:eastAsia="Calibri" w:hAnsi="Calibri" w:cs="Calibri"/>
          <w:b/>
        </w:rPr>
        <w:t>Attachment B</w:t>
      </w:r>
      <w:r>
        <w:rPr>
          <w:rFonts w:ascii="Calibri" w:eastAsia="Calibri" w:hAnsi="Calibri" w:cs="Calibri"/>
        </w:rPr>
        <w:t xml:space="preserve">.  This contract contains mandatory clauses.  Mandatory clauses are listed below and are non-negotiable.  Other clauses are substantively required.  It is the State’s expectation that the final contract will be substantially </w:t>
      </w:r>
      <w:proofErr w:type="gramStart"/>
      <w:r>
        <w:rPr>
          <w:rFonts w:ascii="Calibri" w:eastAsia="Calibri" w:hAnsi="Calibri" w:cs="Calibri"/>
        </w:rPr>
        <w:t>similar to</w:t>
      </w:r>
      <w:proofErr w:type="gramEnd"/>
      <w:r>
        <w:rPr>
          <w:rFonts w:ascii="Calibri" w:eastAsia="Calibri" w:hAnsi="Calibri" w:cs="Calibri"/>
        </w:rPr>
        <w:t xml:space="preserve"> the sample contract provided in </w:t>
      </w:r>
      <w:r>
        <w:rPr>
          <w:rFonts w:ascii="Calibri" w:eastAsia="Calibri" w:hAnsi="Calibri" w:cs="Calibri"/>
          <w:b/>
        </w:rPr>
        <w:t>Attachment B</w:t>
      </w:r>
      <w:r>
        <w:rPr>
          <w:rFonts w:ascii="Calibri" w:eastAsia="Calibri" w:hAnsi="Calibri" w:cs="Calibri"/>
        </w:rPr>
        <w:t>.</w:t>
      </w:r>
    </w:p>
    <w:p w14:paraId="0000025D" w14:textId="77777777" w:rsidR="000B71FB" w:rsidRDefault="000B71FB">
      <w:pPr>
        <w:widowControl/>
        <w:ind w:left="1440"/>
        <w:rPr>
          <w:rFonts w:ascii="Calibri" w:eastAsia="Calibri" w:hAnsi="Calibri" w:cs="Calibri"/>
        </w:rPr>
      </w:pPr>
    </w:p>
    <w:p w14:paraId="0000025E" w14:textId="77777777" w:rsidR="000B71FB" w:rsidRDefault="00015293">
      <w:pPr>
        <w:widowControl/>
        <w:ind w:left="1440"/>
        <w:rPr>
          <w:rFonts w:ascii="Calibri" w:eastAsia="Calibri" w:hAnsi="Calibri" w:cs="Calibri"/>
        </w:rPr>
      </w:pPr>
      <w:r>
        <w:rPr>
          <w:rFonts w:ascii="Calibri" w:eastAsia="Calibri" w:hAnsi="Calibri" w:cs="Calibri"/>
        </w:rPr>
        <w:t xml:space="preserve">Please review the contract and indicate per </w:t>
      </w:r>
      <w:r>
        <w:rPr>
          <w:rFonts w:ascii="Calibri" w:eastAsia="Calibri" w:hAnsi="Calibri" w:cs="Calibri"/>
          <w:b/>
        </w:rPr>
        <w:t>Attachment J,</w:t>
      </w:r>
      <w:r>
        <w:rPr>
          <w:rFonts w:ascii="Calibri" w:eastAsia="Calibri" w:hAnsi="Calibri" w:cs="Calibri"/>
        </w:rPr>
        <w:t xml:space="preserve"> your acceptance of mandatory contract clauses.  If a non-mandatory clause is not acceptable as worded, suggest specific alternative wording to address issues raised by the specific clause in </w:t>
      </w:r>
      <w:r>
        <w:rPr>
          <w:rFonts w:ascii="Calibri" w:eastAsia="Calibri" w:hAnsi="Calibri" w:cs="Calibri"/>
          <w:b/>
        </w:rPr>
        <w:t>Attachment E</w:t>
      </w:r>
      <w:r>
        <w:rPr>
          <w:rFonts w:ascii="Calibri" w:eastAsia="Calibri" w:hAnsi="Calibri" w:cs="Calibri"/>
        </w:rPr>
        <w:t xml:space="preserve">.  If you require additional contract terms, please include them in this section.  To reiterate </w:t>
      </w:r>
      <w:proofErr w:type="gramStart"/>
      <w:r>
        <w:rPr>
          <w:rFonts w:ascii="Calibri" w:eastAsia="Calibri" w:hAnsi="Calibri" w:cs="Calibri"/>
        </w:rPr>
        <w:t>it’s</w:t>
      </w:r>
      <w:proofErr w:type="gramEnd"/>
      <w:r>
        <w:rPr>
          <w:rFonts w:ascii="Calibri" w:eastAsia="Calibri" w:hAnsi="Calibri" w:cs="Calibri"/>
        </w:rPr>
        <w:t xml:space="preserve"> the State’s strong desire to not deviate from the contract provided in the attachment and as such the State may reject all requested changes.</w:t>
      </w:r>
    </w:p>
    <w:p w14:paraId="0000025F" w14:textId="77777777" w:rsidR="000B71FB" w:rsidRDefault="000B71FB">
      <w:pPr>
        <w:widowControl/>
        <w:rPr>
          <w:rFonts w:ascii="Calibri" w:eastAsia="Calibri" w:hAnsi="Calibri" w:cs="Calibri"/>
        </w:rPr>
      </w:pPr>
    </w:p>
    <w:p w14:paraId="00000260" w14:textId="77777777" w:rsidR="000B71FB" w:rsidRDefault="00015293">
      <w:pPr>
        <w:widowControl/>
        <w:ind w:left="1440"/>
        <w:rPr>
          <w:rFonts w:ascii="Calibri" w:eastAsia="Calibri" w:hAnsi="Calibri" w:cs="Calibri"/>
        </w:rPr>
      </w:pPr>
      <w:bookmarkStart w:id="74" w:name="_heading=h.3hv69ve" w:colFirst="0" w:colLast="0"/>
      <w:bookmarkEnd w:id="74"/>
      <w:r>
        <w:rPr>
          <w:rFonts w:ascii="Calibri" w:eastAsia="Calibri" w:hAnsi="Calibri" w:cs="Calibri"/>
        </w:rPr>
        <w:t xml:space="preserve">The mandatory contract terms are as follows: </w:t>
      </w:r>
    </w:p>
    <w:p w14:paraId="00000261" w14:textId="77777777" w:rsidR="000B71FB" w:rsidRDefault="000B71FB">
      <w:pPr>
        <w:widowControl/>
        <w:ind w:left="2880"/>
        <w:rPr>
          <w:rFonts w:ascii="Calibri" w:eastAsia="Calibri" w:hAnsi="Calibri" w:cs="Calibri"/>
        </w:rPr>
      </w:pPr>
    </w:p>
    <w:p w14:paraId="00000262" w14:textId="77777777" w:rsidR="000B71FB" w:rsidRDefault="00015293">
      <w:pPr>
        <w:widowControl/>
        <w:numPr>
          <w:ilvl w:val="0"/>
          <w:numId w:val="6"/>
        </w:numPr>
        <w:rPr>
          <w:rFonts w:ascii="Calibri" w:eastAsia="Calibri" w:hAnsi="Calibri" w:cs="Calibri"/>
        </w:rPr>
      </w:pPr>
      <w:r>
        <w:rPr>
          <w:rFonts w:ascii="Calibri" w:eastAsia="Calibri" w:hAnsi="Calibri" w:cs="Calibri"/>
        </w:rPr>
        <w:t>Authority to Bind Contractor</w:t>
      </w:r>
    </w:p>
    <w:p w14:paraId="00000263" w14:textId="77777777" w:rsidR="000B71FB" w:rsidRDefault="00015293">
      <w:pPr>
        <w:widowControl/>
        <w:numPr>
          <w:ilvl w:val="0"/>
          <w:numId w:val="6"/>
        </w:numPr>
        <w:rPr>
          <w:rFonts w:ascii="Calibri" w:eastAsia="Calibri" w:hAnsi="Calibri" w:cs="Calibri"/>
        </w:rPr>
      </w:pPr>
      <w:r>
        <w:rPr>
          <w:rFonts w:ascii="Calibri" w:eastAsia="Calibri" w:hAnsi="Calibri" w:cs="Calibri"/>
        </w:rPr>
        <w:t>Compliance with Laws</w:t>
      </w:r>
    </w:p>
    <w:p w14:paraId="00000264" w14:textId="77777777" w:rsidR="000B71FB" w:rsidRDefault="00015293">
      <w:pPr>
        <w:widowControl/>
        <w:numPr>
          <w:ilvl w:val="0"/>
          <w:numId w:val="6"/>
        </w:numPr>
        <w:rPr>
          <w:rFonts w:ascii="Calibri" w:eastAsia="Calibri" w:hAnsi="Calibri" w:cs="Calibri"/>
        </w:rPr>
      </w:pPr>
      <w:r>
        <w:rPr>
          <w:rFonts w:ascii="Calibri" w:eastAsia="Calibri" w:hAnsi="Calibri" w:cs="Calibri"/>
        </w:rPr>
        <w:t>Drug-Free Workplace Certification</w:t>
      </w:r>
    </w:p>
    <w:p w14:paraId="00000265" w14:textId="77777777" w:rsidR="000B71FB" w:rsidRDefault="00015293">
      <w:pPr>
        <w:widowControl/>
        <w:numPr>
          <w:ilvl w:val="0"/>
          <w:numId w:val="6"/>
        </w:numPr>
        <w:rPr>
          <w:rFonts w:ascii="Calibri" w:eastAsia="Calibri" w:hAnsi="Calibri" w:cs="Calibri"/>
        </w:rPr>
      </w:pPr>
      <w:r>
        <w:rPr>
          <w:rFonts w:ascii="Calibri" w:eastAsia="Calibri" w:hAnsi="Calibri" w:cs="Calibri"/>
        </w:rPr>
        <w:t>Employment Eligibility Verification (E-Verify)</w:t>
      </w:r>
    </w:p>
    <w:p w14:paraId="00000266" w14:textId="77777777" w:rsidR="000B71FB" w:rsidRDefault="00015293">
      <w:pPr>
        <w:widowControl/>
        <w:numPr>
          <w:ilvl w:val="0"/>
          <w:numId w:val="6"/>
        </w:numPr>
        <w:rPr>
          <w:rFonts w:ascii="Calibri" w:eastAsia="Calibri" w:hAnsi="Calibri" w:cs="Calibri"/>
        </w:rPr>
      </w:pPr>
      <w:r>
        <w:rPr>
          <w:rFonts w:ascii="Calibri" w:eastAsia="Calibri" w:hAnsi="Calibri" w:cs="Calibri"/>
        </w:rPr>
        <w:t>Funding Cancellation</w:t>
      </w:r>
    </w:p>
    <w:p w14:paraId="00000267" w14:textId="77777777" w:rsidR="000B71FB" w:rsidRDefault="00015293">
      <w:pPr>
        <w:widowControl/>
        <w:numPr>
          <w:ilvl w:val="0"/>
          <w:numId w:val="6"/>
        </w:numPr>
        <w:rPr>
          <w:rFonts w:ascii="Calibri" w:eastAsia="Calibri" w:hAnsi="Calibri" w:cs="Calibri"/>
        </w:rPr>
      </w:pPr>
      <w:r>
        <w:rPr>
          <w:rFonts w:ascii="Calibri" w:eastAsia="Calibri" w:hAnsi="Calibri" w:cs="Calibri"/>
        </w:rPr>
        <w:t>Governing Law</w:t>
      </w:r>
    </w:p>
    <w:p w14:paraId="00000268" w14:textId="77777777" w:rsidR="000B71FB" w:rsidRDefault="00015293">
      <w:pPr>
        <w:widowControl/>
        <w:numPr>
          <w:ilvl w:val="0"/>
          <w:numId w:val="6"/>
        </w:numPr>
        <w:rPr>
          <w:rFonts w:ascii="Calibri" w:eastAsia="Calibri" w:hAnsi="Calibri" w:cs="Calibri"/>
        </w:rPr>
      </w:pPr>
      <w:r>
        <w:rPr>
          <w:rFonts w:ascii="Calibri" w:eastAsia="Calibri" w:hAnsi="Calibri" w:cs="Calibri"/>
        </w:rPr>
        <w:t>Indemnification</w:t>
      </w:r>
    </w:p>
    <w:p w14:paraId="00000269" w14:textId="77777777" w:rsidR="000B71FB" w:rsidRDefault="00015293">
      <w:pPr>
        <w:widowControl/>
        <w:numPr>
          <w:ilvl w:val="0"/>
          <w:numId w:val="6"/>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Information Technology Enterprise Architecture Requirements</w:t>
      </w:r>
    </w:p>
    <w:p w14:paraId="0000026A" w14:textId="77777777" w:rsidR="000B71FB" w:rsidRDefault="00015293">
      <w:pPr>
        <w:widowControl/>
        <w:numPr>
          <w:ilvl w:val="0"/>
          <w:numId w:val="6"/>
        </w:numPr>
        <w:rPr>
          <w:rFonts w:ascii="Calibri" w:eastAsia="Calibri" w:hAnsi="Calibri" w:cs="Calibri"/>
        </w:rPr>
      </w:pPr>
      <w:r>
        <w:rPr>
          <w:rFonts w:ascii="Calibri" w:eastAsia="Calibri" w:hAnsi="Calibri" w:cs="Calibri"/>
        </w:rPr>
        <w:t>Nondiscrimination Clause</w:t>
      </w:r>
    </w:p>
    <w:p w14:paraId="0000026B" w14:textId="77777777" w:rsidR="000B71FB" w:rsidRDefault="00015293">
      <w:pPr>
        <w:widowControl/>
        <w:numPr>
          <w:ilvl w:val="0"/>
          <w:numId w:val="6"/>
        </w:numPr>
        <w:rPr>
          <w:rFonts w:ascii="Calibri" w:eastAsia="Calibri" w:hAnsi="Calibri" w:cs="Calibri"/>
        </w:rPr>
      </w:pPr>
      <w:r>
        <w:rPr>
          <w:rFonts w:ascii="Calibri" w:eastAsia="Calibri" w:hAnsi="Calibri" w:cs="Calibri"/>
        </w:rPr>
        <w:t>Penalties/Interest/Attorney’s Fees</w:t>
      </w:r>
    </w:p>
    <w:p w14:paraId="0000026C" w14:textId="77777777" w:rsidR="000B71FB" w:rsidRDefault="00015293">
      <w:pPr>
        <w:widowControl/>
        <w:numPr>
          <w:ilvl w:val="0"/>
          <w:numId w:val="6"/>
        </w:numPr>
        <w:rPr>
          <w:rFonts w:ascii="Calibri" w:eastAsia="Calibri" w:hAnsi="Calibri" w:cs="Calibri"/>
        </w:rPr>
      </w:pPr>
      <w:r>
        <w:rPr>
          <w:rFonts w:ascii="Calibri" w:eastAsia="Calibri" w:hAnsi="Calibri" w:cs="Calibri"/>
        </w:rPr>
        <w:t>Termination for Convenience</w:t>
      </w:r>
    </w:p>
    <w:p w14:paraId="0000026D" w14:textId="77777777" w:rsidR="000B71FB" w:rsidRDefault="00015293">
      <w:pPr>
        <w:widowControl/>
        <w:numPr>
          <w:ilvl w:val="0"/>
          <w:numId w:val="6"/>
        </w:numPr>
        <w:rPr>
          <w:rFonts w:ascii="Calibri" w:eastAsia="Calibri" w:hAnsi="Calibri" w:cs="Calibri"/>
        </w:rPr>
      </w:pPr>
      <w:r>
        <w:rPr>
          <w:rFonts w:ascii="Calibri" w:eastAsia="Calibri" w:hAnsi="Calibri" w:cs="Calibri"/>
        </w:rPr>
        <w:t>Non-Collusion and Acceptance</w:t>
      </w:r>
    </w:p>
    <w:p w14:paraId="0000026E" w14:textId="77777777" w:rsidR="000B71FB" w:rsidRDefault="000B71FB">
      <w:pPr>
        <w:widowControl/>
        <w:ind w:left="1440"/>
        <w:rPr>
          <w:rFonts w:ascii="Calibri" w:eastAsia="Calibri" w:hAnsi="Calibri" w:cs="Calibri"/>
        </w:rPr>
      </w:pPr>
    </w:p>
    <w:p w14:paraId="0000026F" w14:textId="77777777" w:rsidR="000B71FB" w:rsidRDefault="00015293">
      <w:pPr>
        <w:widowControl/>
        <w:ind w:left="1440"/>
        <w:rPr>
          <w:rFonts w:ascii="Calibri" w:eastAsia="Calibri" w:hAnsi="Calibri" w:cs="Calibri"/>
        </w:rPr>
      </w:pPr>
      <w:r>
        <w:rPr>
          <w:rFonts w:ascii="Calibri" w:eastAsia="Calibri" w:hAnsi="Calibri" w:cs="Calibri"/>
        </w:rPr>
        <w:lastRenderedPageBreak/>
        <w:t>The substantively required terms are as follows:</w:t>
      </w:r>
    </w:p>
    <w:p w14:paraId="00000270" w14:textId="77777777" w:rsidR="000B71FB" w:rsidRDefault="000B71FB">
      <w:pPr>
        <w:widowControl/>
        <w:rPr>
          <w:rFonts w:ascii="Calibri" w:eastAsia="Calibri" w:hAnsi="Calibri" w:cs="Calibri"/>
        </w:rPr>
      </w:pPr>
    </w:p>
    <w:p w14:paraId="00000271" w14:textId="77777777" w:rsidR="000B71FB" w:rsidRDefault="00015293">
      <w:pPr>
        <w:widowControl/>
        <w:numPr>
          <w:ilvl w:val="0"/>
          <w:numId w:val="6"/>
        </w:numPr>
        <w:rPr>
          <w:rFonts w:ascii="Calibri" w:eastAsia="Calibri" w:hAnsi="Calibri" w:cs="Calibri"/>
        </w:rPr>
      </w:pPr>
      <w:r>
        <w:rPr>
          <w:rFonts w:ascii="Calibri" w:eastAsia="Calibri" w:hAnsi="Calibri" w:cs="Calibri"/>
        </w:rPr>
        <w:t>Duties of Contractor, Consideration, and Term of Contract</w:t>
      </w:r>
    </w:p>
    <w:p w14:paraId="00000272" w14:textId="77777777" w:rsidR="000B71FB" w:rsidRDefault="00015293">
      <w:pPr>
        <w:widowControl/>
        <w:numPr>
          <w:ilvl w:val="0"/>
          <w:numId w:val="6"/>
        </w:numPr>
        <w:rPr>
          <w:rFonts w:ascii="Calibri" w:eastAsia="Calibri" w:hAnsi="Calibri" w:cs="Calibri"/>
        </w:rPr>
      </w:pPr>
      <w:r>
        <w:rPr>
          <w:rFonts w:ascii="Calibri" w:eastAsia="Calibri" w:hAnsi="Calibri" w:cs="Calibri"/>
        </w:rPr>
        <w:t>Ownership of Documents and Materials</w:t>
      </w:r>
    </w:p>
    <w:p w14:paraId="00000273" w14:textId="77777777" w:rsidR="000B71FB" w:rsidRDefault="00015293">
      <w:pPr>
        <w:widowControl/>
        <w:numPr>
          <w:ilvl w:val="0"/>
          <w:numId w:val="6"/>
        </w:numPr>
        <w:rPr>
          <w:rFonts w:ascii="Calibri" w:eastAsia="Calibri" w:hAnsi="Calibri" w:cs="Calibri"/>
        </w:rPr>
      </w:pPr>
      <w:r>
        <w:rPr>
          <w:rFonts w:ascii="Calibri" w:eastAsia="Calibri" w:hAnsi="Calibri" w:cs="Calibri"/>
        </w:rPr>
        <w:t>Payments</w:t>
      </w:r>
    </w:p>
    <w:p w14:paraId="00000274" w14:textId="77777777" w:rsidR="000B71FB" w:rsidRDefault="000B71FB">
      <w:pPr>
        <w:widowControl/>
        <w:rPr>
          <w:rFonts w:ascii="Calibri" w:eastAsia="Calibri" w:hAnsi="Calibri" w:cs="Calibri"/>
        </w:rPr>
      </w:pPr>
    </w:p>
    <w:p w14:paraId="00000275" w14:textId="77777777" w:rsidR="000B71FB" w:rsidRDefault="00015293">
      <w:pPr>
        <w:widowControl/>
        <w:ind w:left="1440"/>
        <w:rPr>
          <w:rFonts w:ascii="Calibri" w:eastAsia="Calibri" w:hAnsi="Calibri" w:cs="Calibri"/>
        </w:rPr>
      </w:pPr>
      <w:r>
        <w:rPr>
          <w:rFonts w:ascii="Calibri" w:eastAsia="Calibri" w:hAnsi="Calibri" w:cs="Calibri"/>
        </w:rPr>
        <w:t>This solicitation and all portions of the Respondent’s response will be incorporated as part of the final contract.</w:t>
      </w:r>
    </w:p>
    <w:p w14:paraId="00000276" w14:textId="77777777" w:rsidR="000B71FB" w:rsidRDefault="000B71FB">
      <w:pPr>
        <w:widowControl/>
        <w:rPr>
          <w:rFonts w:ascii="Calibri" w:eastAsia="Calibri" w:hAnsi="Calibri" w:cs="Calibri"/>
        </w:rPr>
      </w:pPr>
    </w:p>
    <w:p w14:paraId="00000277" w14:textId="77777777" w:rsidR="000B71FB" w:rsidRDefault="00015293">
      <w:pPr>
        <w:pStyle w:val="Heading3"/>
        <w:ind w:left="720"/>
        <w:jc w:val="left"/>
        <w:rPr>
          <w:rFonts w:ascii="Calibri" w:eastAsia="Calibri" w:hAnsi="Calibri" w:cs="Calibri"/>
          <w:b w:val="0"/>
          <w:sz w:val="24"/>
          <w:szCs w:val="24"/>
        </w:rPr>
      </w:pPr>
      <w:bookmarkStart w:id="75" w:name="_Toc129721007"/>
      <w:r>
        <w:rPr>
          <w:rFonts w:ascii="Calibri" w:eastAsia="Calibri" w:hAnsi="Calibri" w:cs="Calibri"/>
          <w:b w:val="0"/>
          <w:sz w:val="24"/>
          <w:szCs w:val="24"/>
        </w:rPr>
        <w:t>2.3.7</w:t>
      </w:r>
      <w:r>
        <w:rPr>
          <w:rFonts w:ascii="Calibri" w:eastAsia="Calibri" w:hAnsi="Calibri" w:cs="Calibri"/>
          <w:b w:val="0"/>
          <w:sz w:val="24"/>
          <w:szCs w:val="24"/>
        </w:rPr>
        <w:tab/>
      </w:r>
      <w:r>
        <w:rPr>
          <w:rFonts w:ascii="Calibri" w:eastAsia="Calibri" w:hAnsi="Calibri" w:cs="Calibri"/>
          <w:sz w:val="24"/>
          <w:szCs w:val="24"/>
        </w:rPr>
        <w:t>References</w:t>
      </w:r>
      <w:bookmarkEnd w:id="75"/>
    </w:p>
    <w:p w14:paraId="00000278" w14:textId="77777777" w:rsidR="000B71FB" w:rsidRDefault="000B71FB">
      <w:pPr>
        <w:widowControl/>
        <w:rPr>
          <w:rFonts w:ascii="Calibri" w:eastAsia="Calibri" w:hAnsi="Calibri" w:cs="Calibri"/>
        </w:rPr>
      </w:pPr>
    </w:p>
    <w:p w14:paraId="00000279" w14:textId="251FCBE5" w:rsidR="000B71FB" w:rsidRDefault="00015293">
      <w:pPr>
        <w:widowControl/>
        <w:ind w:left="1440"/>
        <w:rPr>
          <w:rFonts w:ascii="Calibri" w:eastAsia="Calibri" w:hAnsi="Calibri" w:cs="Calibri"/>
        </w:rPr>
      </w:pPr>
      <w:r w:rsidRPr="3980204F">
        <w:rPr>
          <w:rFonts w:ascii="Calibri" w:eastAsia="Calibri" w:hAnsi="Calibri" w:cs="Calibri"/>
        </w:rPr>
        <w:t xml:space="preserve">Reference information is captured on </w:t>
      </w:r>
      <w:r w:rsidRPr="3980204F">
        <w:rPr>
          <w:rFonts w:ascii="Calibri" w:eastAsia="Calibri" w:hAnsi="Calibri" w:cs="Calibri"/>
          <w:b/>
          <w:bCs/>
        </w:rPr>
        <w:t>Attachment H</w:t>
      </w:r>
      <w:r w:rsidRPr="3980204F">
        <w:rPr>
          <w:rFonts w:ascii="Calibri" w:eastAsia="Calibri" w:hAnsi="Calibri" w:cs="Calibri"/>
          <w:color w:val="FF0000"/>
        </w:rPr>
        <w:t xml:space="preserve">. </w:t>
      </w:r>
      <w:r w:rsidRPr="3980204F">
        <w:rPr>
          <w:rFonts w:ascii="Calibri" w:eastAsia="Calibri" w:hAnsi="Calibri" w:cs="Calibri"/>
        </w:rPr>
        <w:t xml:space="preserve">Respondent should complete the reference information portion of the </w:t>
      </w:r>
      <w:r w:rsidRPr="3980204F">
        <w:rPr>
          <w:rFonts w:ascii="Calibri" w:eastAsia="Calibri" w:hAnsi="Calibri" w:cs="Calibri"/>
          <w:b/>
          <w:bCs/>
        </w:rPr>
        <w:t>Attachment H</w:t>
      </w:r>
      <w:r w:rsidRPr="3980204F">
        <w:rPr>
          <w:rFonts w:ascii="Calibri" w:eastAsia="Calibri" w:hAnsi="Calibri" w:cs="Calibri"/>
        </w:rPr>
        <w:t xml:space="preserve"> which includes the name, address, and telephone number of the client facility and the name, title, and phone number or email of a person who may be contacted for further information if the State elects to do so. The rest of </w:t>
      </w:r>
      <w:r w:rsidRPr="3980204F">
        <w:rPr>
          <w:rFonts w:ascii="Calibri" w:eastAsia="Calibri" w:hAnsi="Calibri" w:cs="Calibri"/>
          <w:b/>
          <w:bCs/>
        </w:rPr>
        <w:t>Attachment H</w:t>
      </w:r>
      <w:r w:rsidRPr="3980204F">
        <w:rPr>
          <w:rFonts w:ascii="Calibri" w:eastAsia="Calibri" w:hAnsi="Calibri" w:cs="Calibri"/>
        </w:rPr>
        <w:t xml:space="preserve"> should be completed by </w:t>
      </w:r>
      <w:r w:rsidRPr="3980204F">
        <w:rPr>
          <w:rFonts w:ascii="Calibri" w:eastAsia="Calibri" w:hAnsi="Calibri" w:cs="Calibri"/>
          <w:b/>
          <w:bCs/>
          <w:u w:val="single"/>
        </w:rPr>
        <w:t>the reference</w:t>
      </w:r>
      <w:r w:rsidRPr="3980204F">
        <w:rPr>
          <w:rFonts w:ascii="Calibri" w:eastAsia="Calibri" w:hAnsi="Calibri" w:cs="Calibri"/>
        </w:rPr>
        <w:t xml:space="preserve"> and </w:t>
      </w:r>
      <w:r w:rsidRPr="3980204F">
        <w:rPr>
          <w:rFonts w:ascii="Calibri" w:eastAsia="Calibri" w:hAnsi="Calibri" w:cs="Calibri"/>
          <w:b/>
          <w:bCs/>
          <w:u w:val="single"/>
        </w:rPr>
        <w:t xml:space="preserve">emailed by the reference DIRECTLY </w:t>
      </w:r>
      <w:r w:rsidRPr="3980204F">
        <w:rPr>
          <w:rFonts w:ascii="Calibri" w:eastAsia="Calibri" w:hAnsi="Calibri" w:cs="Calibri"/>
        </w:rPr>
        <w:t xml:space="preserve">to the State.   The State should receive </w:t>
      </w:r>
      <w:r w:rsidR="00946E36" w:rsidRPr="3980204F">
        <w:rPr>
          <w:rFonts w:ascii="Calibri" w:eastAsia="Calibri" w:hAnsi="Calibri" w:cs="Calibri"/>
        </w:rPr>
        <w:t>three</w:t>
      </w:r>
      <w:r w:rsidRPr="3980204F">
        <w:rPr>
          <w:rFonts w:ascii="Calibri" w:eastAsia="Calibri" w:hAnsi="Calibri" w:cs="Calibri"/>
        </w:rPr>
        <w:t xml:space="preserve"> (</w:t>
      </w:r>
      <w:r w:rsidR="00946E36" w:rsidRPr="3980204F">
        <w:rPr>
          <w:rFonts w:ascii="Calibri" w:eastAsia="Calibri" w:hAnsi="Calibri" w:cs="Calibri"/>
        </w:rPr>
        <w:t>3</w:t>
      </w:r>
      <w:r w:rsidRPr="3980204F">
        <w:rPr>
          <w:rFonts w:ascii="Calibri" w:eastAsia="Calibri" w:hAnsi="Calibri" w:cs="Calibri"/>
        </w:rPr>
        <w:t xml:space="preserve">) </w:t>
      </w:r>
      <w:r w:rsidRPr="3980204F">
        <w:rPr>
          <w:rFonts w:ascii="Calibri" w:eastAsia="Calibri" w:hAnsi="Calibri" w:cs="Calibri"/>
          <w:b/>
          <w:bCs/>
        </w:rPr>
        <w:t>Attachment H</w:t>
      </w:r>
      <w:r w:rsidRPr="3980204F">
        <w:rPr>
          <w:rFonts w:ascii="Calibri" w:eastAsia="Calibri" w:hAnsi="Calibri" w:cs="Calibri"/>
        </w:rPr>
        <w:t>s from clients for whom the Respondent has provided products and/or services that are the same, or similar, to those products and/or services requested in this solicitation.</w:t>
      </w:r>
    </w:p>
    <w:p w14:paraId="0000027A" w14:textId="77777777" w:rsidR="000B71FB" w:rsidRDefault="00015293">
      <w:pPr>
        <w:widowControl/>
        <w:numPr>
          <w:ilvl w:val="0"/>
          <w:numId w:val="14"/>
        </w:numPr>
        <w:pBdr>
          <w:top w:val="nil"/>
          <w:left w:val="nil"/>
          <w:bottom w:val="nil"/>
          <w:right w:val="nil"/>
          <w:between w:val="nil"/>
        </w:pBdr>
        <w:rPr>
          <w:rFonts w:ascii="Calibri" w:eastAsia="Calibri" w:hAnsi="Calibri" w:cs="Calibri"/>
          <w:color w:val="000000"/>
        </w:rPr>
      </w:pPr>
      <w:r>
        <w:rPr>
          <w:rFonts w:ascii="Calibri" w:eastAsia="Calibri" w:hAnsi="Calibri" w:cs="Calibri"/>
          <w:b/>
          <w:color w:val="000000"/>
        </w:rPr>
        <w:t>Attachment H</w:t>
      </w:r>
      <w:r>
        <w:rPr>
          <w:rFonts w:ascii="Calibri" w:eastAsia="Calibri" w:hAnsi="Calibri" w:cs="Calibri"/>
          <w:color w:val="000000"/>
        </w:rPr>
        <w:t xml:space="preserve"> should be submitted to </w:t>
      </w:r>
      <w:hyperlink r:id="rId40">
        <w:r>
          <w:rPr>
            <w:rFonts w:ascii="Calibri" w:eastAsia="Calibri" w:hAnsi="Calibri" w:cs="Calibri"/>
            <w:color w:val="0000FF"/>
            <w:u w:val="single"/>
          </w:rPr>
          <w:t>mailto:idoareferences@idoa.in.gov</w:t>
        </w:r>
      </w:hyperlink>
      <w:r>
        <w:rPr>
          <w:rFonts w:ascii="Calibri" w:eastAsia="Calibri" w:hAnsi="Calibri" w:cs="Calibri"/>
          <w:color w:val="000000"/>
        </w:rPr>
        <w:t xml:space="preserve">. </w:t>
      </w:r>
    </w:p>
    <w:p w14:paraId="0000027B" w14:textId="77777777" w:rsidR="000B71FB" w:rsidRDefault="00015293">
      <w:pPr>
        <w:widowControl/>
        <w:numPr>
          <w:ilvl w:val="0"/>
          <w:numId w:val="14"/>
        </w:numPr>
        <w:pBdr>
          <w:top w:val="nil"/>
          <w:left w:val="nil"/>
          <w:bottom w:val="nil"/>
          <w:right w:val="nil"/>
          <w:between w:val="nil"/>
        </w:pBdr>
        <w:rPr>
          <w:rFonts w:ascii="Calibri" w:eastAsia="Calibri" w:hAnsi="Calibri" w:cs="Calibri"/>
          <w:color w:val="000000"/>
        </w:rPr>
      </w:pPr>
      <w:r>
        <w:rPr>
          <w:rFonts w:ascii="Calibri" w:eastAsia="Calibri" w:hAnsi="Calibri" w:cs="Calibri"/>
          <w:b/>
          <w:color w:val="000000"/>
        </w:rPr>
        <w:t>Attachment H</w:t>
      </w:r>
      <w:r>
        <w:rPr>
          <w:rFonts w:ascii="Calibri" w:eastAsia="Calibri" w:hAnsi="Calibri" w:cs="Calibri"/>
          <w:color w:val="000000"/>
        </w:rPr>
        <w:t xml:space="preserve"> should be submitted by the due date listed in </w:t>
      </w:r>
      <w:hyperlink w:anchor="_heading=h.37m2jsg">
        <w:r>
          <w:rPr>
            <w:rFonts w:ascii="Calibri" w:eastAsia="Calibri" w:hAnsi="Calibri" w:cs="Calibri"/>
            <w:color w:val="0000FF"/>
            <w:u w:val="single"/>
          </w:rPr>
          <w:t>Section 1.24</w:t>
        </w:r>
      </w:hyperlink>
      <w:r>
        <w:rPr>
          <w:rFonts w:ascii="Calibri" w:eastAsia="Calibri" w:hAnsi="Calibri" w:cs="Calibri"/>
          <w:color w:val="000000"/>
        </w:rPr>
        <w:t xml:space="preserve"> of the solicitation. Please provide the customer information for each reference.</w:t>
      </w:r>
    </w:p>
    <w:p w14:paraId="0000027C" w14:textId="77777777" w:rsidR="000B71FB" w:rsidRDefault="000B71FB">
      <w:pPr>
        <w:widowControl/>
        <w:rPr>
          <w:rFonts w:ascii="Calibri" w:eastAsia="Calibri" w:hAnsi="Calibri" w:cs="Calibri"/>
        </w:rPr>
      </w:pPr>
    </w:p>
    <w:p w14:paraId="0000027D" w14:textId="77777777" w:rsidR="000B71FB" w:rsidRDefault="00015293">
      <w:pPr>
        <w:pStyle w:val="Heading3"/>
        <w:ind w:left="720"/>
        <w:jc w:val="left"/>
        <w:rPr>
          <w:rFonts w:ascii="Calibri" w:eastAsia="Calibri" w:hAnsi="Calibri" w:cs="Calibri"/>
          <w:b w:val="0"/>
          <w:sz w:val="24"/>
          <w:szCs w:val="24"/>
        </w:rPr>
      </w:pPr>
      <w:bookmarkStart w:id="76" w:name="_Toc129721008"/>
      <w:r>
        <w:rPr>
          <w:rFonts w:ascii="Calibri" w:eastAsia="Calibri" w:hAnsi="Calibri" w:cs="Calibri"/>
          <w:b w:val="0"/>
          <w:sz w:val="24"/>
          <w:szCs w:val="24"/>
        </w:rPr>
        <w:t>2.3.8</w:t>
      </w:r>
      <w:r>
        <w:rPr>
          <w:rFonts w:ascii="Calibri" w:eastAsia="Calibri" w:hAnsi="Calibri" w:cs="Calibri"/>
          <w:b w:val="0"/>
          <w:sz w:val="24"/>
          <w:szCs w:val="24"/>
        </w:rPr>
        <w:tab/>
      </w:r>
      <w:r>
        <w:rPr>
          <w:rFonts w:ascii="Calibri" w:eastAsia="Calibri" w:hAnsi="Calibri" w:cs="Calibri"/>
          <w:sz w:val="24"/>
          <w:szCs w:val="24"/>
        </w:rPr>
        <w:t>Registration to do Business</w:t>
      </w:r>
      <w:bookmarkEnd w:id="76"/>
    </w:p>
    <w:p w14:paraId="0000027E" w14:textId="77777777" w:rsidR="000B71FB" w:rsidRDefault="000B71FB">
      <w:pPr>
        <w:widowControl/>
        <w:rPr>
          <w:rFonts w:ascii="Calibri" w:eastAsia="Calibri" w:hAnsi="Calibri" w:cs="Calibri"/>
        </w:rPr>
      </w:pPr>
    </w:p>
    <w:p w14:paraId="0000027F" w14:textId="77777777" w:rsidR="000B71FB" w:rsidRDefault="00015293">
      <w:pPr>
        <w:widowControl/>
        <w:ind w:left="1440"/>
        <w:rPr>
          <w:rFonts w:ascii="Calibri" w:eastAsia="Calibri" w:hAnsi="Calibri" w:cs="Calibri"/>
          <w:u w:val="single"/>
        </w:rPr>
      </w:pPr>
      <w:r>
        <w:rPr>
          <w:rFonts w:ascii="Calibri" w:eastAsia="Calibri" w:hAnsi="Calibri" w:cs="Calibri"/>
          <w:u w:val="single"/>
        </w:rPr>
        <w:t>Secretary of State</w:t>
      </w:r>
    </w:p>
    <w:p w14:paraId="00000280" w14:textId="77777777" w:rsidR="000B71FB" w:rsidRDefault="00015293">
      <w:pPr>
        <w:ind w:left="1440"/>
        <w:rPr>
          <w:rFonts w:ascii="Calibri" w:eastAsia="Calibri" w:hAnsi="Calibri" w:cs="Calibri"/>
          <w:color w:val="0000FF"/>
          <w:u w:val="single"/>
        </w:rPr>
      </w:pPr>
      <w:bookmarkStart w:id="77" w:name="_heading=h.2w5ecyt" w:colFirst="0" w:colLast="0"/>
      <w:bookmarkEnd w:id="77"/>
      <w:r>
        <w:rPr>
          <w:rFonts w:ascii="Calibri" w:eastAsia="Calibri" w:hAnsi="Calibri" w:cs="Calibri"/>
        </w:rPr>
        <w:t>Respondents providing the products and/or services required by this solicitation must be registered to do business within the State by the Indiana Secretary of State.  This process must be concluded prior to contract negotiations with the State. It is the successful Respondent’s responsibility to complete the required registration with the Secretary of State</w:t>
      </w:r>
      <w:r>
        <w:rPr>
          <w:rFonts w:ascii="Calibri" w:eastAsia="Calibri" w:hAnsi="Calibri" w:cs="Calibri"/>
          <w:color w:val="000000"/>
        </w:rPr>
        <w:t xml:space="preserve"> at </w:t>
      </w:r>
      <w:hyperlink r:id="rId41">
        <w:r>
          <w:rPr>
            <w:rFonts w:ascii="Calibri" w:eastAsia="Calibri" w:hAnsi="Calibri" w:cs="Calibri"/>
            <w:color w:val="0000FF"/>
            <w:u w:val="single"/>
          </w:rPr>
          <w:t>www.in.gov/sos</w:t>
        </w:r>
      </w:hyperlink>
      <w:r>
        <w:rPr>
          <w:rFonts w:ascii="Calibri" w:eastAsia="Calibri" w:hAnsi="Calibri" w:cs="Calibri"/>
        </w:rPr>
        <w:t>.  The Respondent must indicate the status of registration, in the Executive Summary.</w:t>
      </w:r>
    </w:p>
    <w:p w14:paraId="00000281" w14:textId="77777777" w:rsidR="000B71FB" w:rsidRDefault="000B71FB">
      <w:pPr>
        <w:ind w:left="1440"/>
        <w:rPr>
          <w:rFonts w:ascii="Calibri" w:eastAsia="Calibri" w:hAnsi="Calibri" w:cs="Calibri"/>
        </w:rPr>
      </w:pPr>
    </w:p>
    <w:p w14:paraId="00000282" w14:textId="77777777" w:rsidR="000B71FB" w:rsidRDefault="00015293">
      <w:pPr>
        <w:ind w:left="1440"/>
        <w:rPr>
          <w:rFonts w:ascii="Calibri" w:eastAsia="Calibri" w:hAnsi="Calibri" w:cs="Calibri"/>
          <w:u w:val="single"/>
        </w:rPr>
      </w:pPr>
      <w:r>
        <w:rPr>
          <w:rFonts w:ascii="Calibri" w:eastAsia="Calibri" w:hAnsi="Calibri" w:cs="Calibri"/>
          <w:u w:val="single"/>
        </w:rPr>
        <w:t>Department of Administration, Procurement Division</w:t>
      </w:r>
    </w:p>
    <w:p w14:paraId="00000283" w14:textId="77777777" w:rsidR="000B71FB" w:rsidRDefault="00015293">
      <w:pPr>
        <w:ind w:left="1440"/>
        <w:rPr>
          <w:rFonts w:ascii="Calibri" w:eastAsia="Calibri" w:hAnsi="Calibri" w:cs="Calibri"/>
        </w:rPr>
      </w:pPr>
      <w:bookmarkStart w:id="78" w:name="_heading=h.1baon6m" w:colFirst="0" w:colLast="0"/>
      <w:bookmarkEnd w:id="78"/>
      <w:r>
        <w:rPr>
          <w:rFonts w:ascii="Calibri" w:eastAsia="Calibri" w:hAnsi="Calibri" w:cs="Calibri"/>
        </w:rPr>
        <w:t>To complete the on-line Bidder registration, go to the Bidder Profile Registration website</w:t>
      </w:r>
      <w:r>
        <w:rPr>
          <w:rFonts w:ascii="Calibri" w:eastAsia="Calibri" w:hAnsi="Calibri" w:cs="Calibri"/>
          <w:color w:val="000000"/>
        </w:rPr>
        <w:t xml:space="preserve"> at </w:t>
      </w:r>
      <w:hyperlink r:id="rId42">
        <w:r>
          <w:rPr>
            <w:rFonts w:ascii="Calibri" w:eastAsia="Calibri" w:hAnsi="Calibri" w:cs="Calibri"/>
            <w:color w:val="0000FF"/>
            <w:u w:val="single"/>
          </w:rPr>
          <w:t>https://www.in.gov/idoa/procurement/supplier-resource-center/requirements-to-do-business-with-the-state/bidder-profile-registration/</w:t>
        </w:r>
      </w:hyperlink>
      <w:r>
        <w:rPr>
          <w:rFonts w:ascii="Calibri" w:eastAsia="Calibri" w:hAnsi="Calibri" w:cs="Calibri"/>
        </w:rPr>
        <w:t xml:space="preserve">. The Bidder registration offers email notification of upcoming solicitation opportunities, corresponding to the Bidder’s area(s) of interest, selected during the registration process. Respondents need to be registered to submit a proposal.  Completion of the Bidder registration will result in your name being </w:t>
      </w:r>
      <w:r>
        <w:rPr>
          <w:rFonts w:ascii="Calibri" w:eastAsia="Calibri" w:hAnsi="Calibri" w:cs="Calibri"/>
        </w:rPr>
        <w:lastRenderedPageBreak/>
        <w:t xml:space="preserve">added to the Bidder’s Database, for email notification.  The Bidder registration requires some general business information, an indication of the types of goods and services you can offer the State of Indiana, and locations(s) within the state that you can supply or service. There is no fee to be placed in Procurement Division’s Bidder Database.  </w:t>
      </w:r>
    </w:p>
    <w:p w14:paraId="00000284" w14:textId="77777777" w:rsidR="000B71FB" w:rsidRDefault="000B71FB">
      <w:pPr>
        <w:ind w:left="1440"/>
        <w:rPr>
          <w:rFonts w:ascii="Calibri" w:eastAsia="Calibri" w:hAnsi="Calibri" w:cs="Calibri"/>
        </w:rPr>
      </w:pPr>
    </w:p>
    <w:p w14:paraId="00000285" w14:textId="77777777" w:rsidR="000B71FB" w:rsidRDefault="00015293">
      <w:pPr>
        <w:pStyle w:val="Heading3"/>
        <w:ind w:left="720"/>
        <w:jc w:val="left"/>
        <w:rPr>
          <w:rFonts w:ascii="Calibri" w:eastAsia="Calibri" w:hAnsi="Calibri" w:cs="Calibri"/>
          <w:b w:val="0"/>
          <w:sz w:val="24"/>
          <w:szCs w:val="24"/>
        </w:rPr>
      </w:pPr>
      <w:bookmarkStart w:id="79" w:name="_Toc129721009"/>
      <w:r>
        <w:rPr>
          <w:rFonts w:ascii="Calibri" w:eastAsia="Calibri" w:hAnsi="Calibri" w:cs="Calibri"/>
          <w:b w:val="0"/>
          <w:sz w:val="24"/>
          <w:szCs w:val="24"/>
        </w:rPr>
        <w:t>2.3.9</w:t>
      </w:r>
      <w:r>
        <w:rPr>
          <w:rFonts w:ascii="Calibri" w:eastAsia="Calibri" w:hAnsi="Calibri" w:cs="Calibri"/>
          <w:b w:val="0"/>
          <w:sz w:val="24"/>
          <w:szCs w:val="24"/>
        </w:rPr>
        <w:tab/>
      </w:r>
      <w:r>
        <w:rPr>
          <w:rFonts w:ascii="Calibri" w:eastAsia="Calibri" w:hAnsi="Calibri" w:cs="Calibri"/>
          <w:sz w:val="24"/>
          <w:szCs w:val="24"/>
        </w:rPr>
        <w:t>Authorizing Document</w:t>
      </w:r>
      <w:bookmarkEnd w:id="79"/>
      <w:r>
        <w:rPr>
          <w:rFonts w:ascii="Calibri" w:eastAsia="Calibri" w:hAnsi="Calibri" w:cs="Calibri"/>
          <w:b w:val="0"/>
          <w:sz w:val="24"/>
          <w:szCs w:val="24"/>
        </w:rPr>
        <w:t xml:space="preserve"> </w:t>
      </w:r>
    </w:p>
    <w:p w14:paraId="00000286" w14:textId="77777777" w:rsidR="000B71FB" w:rsidRDefault="000B71FB">
      <w:pPr>
        <w:widowControl/>
        <w:rPr>
          <w:rFonts w:ascii="Calibri" w:eastAsia="Calibri" w:hAnsi="Calibri" w:cs="Calibri"/>
        </w:rPr>
      </w:pPr>
    </w:p>
    <w:p w14:paraId="00000287" w14:textId="77777777" w:rsidR="000B71FB" w:rsidRDefault="00015293">
      <w:pPr>
        <w:widowControl/>
        <w:ind w:left="1440"/>
        <w:rPr>
          <w:rFonts w:ascii="Calibri" w:eastAsia="Calibri" w:hAnsi="Calibri" w:cs="Calibri"/>
        </w:rPr>
      </w:pPr>
      <w:r>
        <w:rPr>
          <w:rFonts w:ascii="Calibri" w:eastAsia="Calibri" w:hAnsi="Calibri" w:cs="Calibri"/>
        </w:rPr>
        <w:t>A person authorized to commit the Respondent to its representations and who can certify that the information offered in the bid response meets all general conditions must sign the Executive Summary, please indicate the principal contact for the proposal along with an address, telephone number, and e-mail address, if that contact is different than the individual authorized for signature.  Additionally, the Company’s Bidder ID #, FEIN, Type of Business (i.e., Corporation, Sole Proprietor, LLC, etc.), and North American Industry Classification System (NAICS) Code should all be included in the Executive Summary with the contact information.</w:t>
      </w:r>
    </w:p>
    <w:p w14:paraId="00000288" w14:textId="77777777" w:rsidR="000B71FB" w:rsidRDefault="000B71FB">
      <w:pPr>
        <w:widowControl/>
        <w:rPr>
          <w:rFonts w:ascii="Calibri" w:eastAsia="Calibri" w:hAnsi="Calibri" w:cs="Calibri"/>
        </w:rPr>
      </w:pPr>
    </w:p>
    <w:p w14:paraId="00000289" w14:textId="77777777" w:rsidR="000B71FB" w:rsidRDefault="00015293">
      <w:pPr>
        <w:pStyle w:val="Heading3"/>
        <w:ind w:left="720"/>
        <w:jc w:val="left"/>
        <w:rPr>
          <w:rFonts w:ascii="Calibri" w:eastAsia="Calibri" w:hAnsi="Calibri" w:cs="Calibri"/>
          <w:sz w:val="24"/>
          <w:szCs w:val="24"/>
        </w:rPr>
      </w:pPr>
      <w:bookmarkStart w:id="80" w:name="_Toc129721010"/>
      <w:r>
        <w:rPr>
          <w:rFonts w:ascii="Calibri" w:eastAsia="Calibri" w:hAnsi="Calibri" w:cs="Calibri"/>
          <w:b w:val="0"/>
          <w:sz w:val="24"/>
          <w:szCs w:val="24"/>
        </w:rPr>
        <w:t>2.3.10</w:t>
      </w:r>
      <w:r>
        <w:rPr>
          <w:rFonts w:ascii="Calibri" w:eastAsia="Calibri" w:hAnsi="Calibri" w:cs="Calibri"/>
          <w:b w:val="0"/>
          <w:sz w:val="24"/>
          <w:szCs w:val="24"/>
        </w:rPr>
        <w:tab/>
      </w:r>
      <w:r>
        <w:rPr>
          <w:rFonts w:ascii="Calibri" w:eastAsia="Calibri" w:hAnsi="Calibri" w:cs="Calibri"/>
          <w:sz w:val="24"/>
          <w:szCs w:val="24"/>
        </w:rPr>
        <w:t>Diversity Subcontractor Agreements</w:t>
      </w:r>
      <w:bookmarkEnd w:id="80"/>
    </w:p>
    <w:p w14:paraId="0000028A" w14:textId="77777777" w:rsidR="000B71FB" w:rsidRDefault="00015293">
      <w:pPr>
        <w:ind w:left="2160" w:hanging="720"/>
        <w:rPr>
          <w:rFonts w:ascii="Calibri" w:eastAsia="Calibri" w:hAnsi="Calibri" w:cs="Calibri"/>
          <w:color w:val="000000"/>
        </w:rPr>
      </w:pPr>
      <w:r>
        <w:rPr>
          <w:rFonts w:ascii="Calibri" w:eastAsia="Calibri" w:hAnsi="Calibri" w:cs="Calibri"/>
          <w:color w:val="000000"/>
        </w:rPr>
        <w:t>a.</w:t>
      </w:r>
      <w:r>
        <w:rPr>
          <w:rFonts w:ascii="Calibri" w:eastAsia="Calibri" w:hAnsi="Calibri" w:cs="Calibri"/>
          <w:color w:val="000000"/>
        </w:rPr>
        <w:tab/>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p>
    <w:p w14:paraId="0000028B" w14:textId="77777777" w:rsidR="000B71FB" w:rsidRDefault="00015293">
      <w:pPr>
        <w:widowControl/>
        <w:pBdr>
          <w:top w:val="nil"/>
          <w:left w:val="nil"/>
          <w:bottom w:val="nil"/>
          <w:right w:val="nil"/>
          <w:between w:val="nil"/>
        </w:pBdr>
        <w:ind w:left="2160" w:hanging="720"/>
        <w:rPr>
          <w:rFonts w:ascii="Calibri" w:eastAsia="Calibri" w:hAnsi="Calibri" w:cs="Calibri"/>
          <w:color w:val="000000"/>
        </w:rPr>
      </w:pPr>
      <w:r>
        <w:rPr>
          <w:rFonts w:ascii="Calibri" w:eastAsia="Calibri" w:hAnsi="Calibri" w:cs="Calibri"/>
          <w:color w:val="000000"/>
        </w:rPr>
        <w:t>b.</w:t>
      </w:r>
      <w:r>
        <w:rPr>
          <w:rFonts w:ascii="Calibri" w:eastAsia="Calibri" w:hAnsi="Calibri" w:cs="Calibri"/>
          <w:color w:val="000000"/>
        </w:rPr>
        <w:tab/>
        <w:t>If not proposing each MBE, WBE or IVOSB subcontractor partnership, explain the rationale for declining to do so.  Complete this for each category not proposed.</w:t>
      </w:r>
    </w:p>
    <w:p w14:paraId="0000028C" w14:textId="77777777" w:rsidR="000B71FB" w:rsidRDefault="000B71FB"/>
    <w:p w14:paraId="0000028D" w14:textId="77777777" w:rsidR="000B71FB" w:rsidRDefault="00015293">
      <w:pPr>
        <w:pStyle w:val="Heading3"/>
        <w:ind w:left="720"/>
        <w:jc w:val="left"/>
        <w:rPr>
          <w:rFonts w:ascii="Calibri" w:eastAsia="Calibri" w:hAnsi="Calibri" w:cs="Calibri"/>
          <w:b w:val="0"/>
          <w:sz w:val="24"/>
          <w:szCs w:val="24"/>
        </w:rPr>
      </w:pPr>
      <w:bookmarkStart w:id="81" w:name="_Toc129721011"/>
      <w:r>
        <w:rPr>
          <w:rFonts w:ascii="Calibri" w:eastAsia="Calibri" w:hAnsi="Calibri" w:cs="Calibri"/>
          <w:b w:val="0"/>
          <w:sz w:val="24"/>
          <w:szCs w:val="24"/>
        </w:rPr>
        <w:t>2.3.11</w:t>
      </w:r>
      <w:r>
        <w:rPr>
          <w:rFonts w:ascii="Calibri" w:eastAsia="Calibri" w:hAnsi="Calibri" w:cs="Calibri"/>
          <w:b w:val="0"/>
          <w:sz w:val="24"/>
          <w:szCs w:val="24"/>
        </w:rPr>
        <w:tab/>
      </w:r>
      <w:r>
        <w:rPr>
          <w:rFonts w:ascii="Calibri" w:eastAsia="Calibri" w:hAnsi="Calibri" w:cs="Calibri"/>
          <w:sz w:val="24"/>
          <w:szCs w:val="24"/>
        </w:rPr>
        <w:t>Evidence of Financial Responsibility</w:t>
      </w:r>
      <w:bookmarkEnd w:id="81"/>
    </w:p>
    <w:p w14:paraId="0000028E" w14:textId="0DE212B2" w:rsidR="000B71FB" w:rsidRDefault="00015293">
      <w:pPr>
        <w:ind w:left="1440"/>
        <w:rPr>
          <w:rFonts w:ascii="Calibri" w:eastAsia="Calibri" w:hAnsi="Calibri" w:cs="Calibri"/>
        </w:rPr>
      </w:pPr>
      <w:r w:rsidRPr="3980204F">
        <w:rPr>
          <w:rFonts w:ascii="Calibri" w:eastAsia="Calibri" w:hAnsi="Calibri" w:cs="Calibri"/>
        </w:rPr>
        <w:t>Removed at the request of the agency.</w:t>
      </w:r>
    </w:p>
    <w:p w14:paraId="0000028F" w14:textId="77777777" w:rsidR="000B71FB" w:rsidRDefault="000B71FB"/>
    <w:p w14:paraId="00000290" w14:textId="77777777" w:rsidR="000B71FB" w:rsidRDefault="00015293">
      <w:pPr>
        <w:pStyle w:val="Heading3"/>
        <w:ind w:left="720"/>
        <w:jc w:val="left"/>
        <w:rPr>
          <w:rFonts w:ascii="Calibri" w:eastAsia="Calibri" w:hAnsi="Calibri" w:cs="Calibri"/>
          <w:b w:val="0"/>
          <w:sz w:val="24"/>
          <w:szCs w:val="24"/>
        </w:rPr>
      </w:pPr>
      <w:bookmarkStart w:id="82" w:name="_Toc129721012"/>
      <w:r>
        <w:rPr>
          <w:rFonts w:ascii="Calibri" w:eastAsia="Calibri" w:hAnsi="Calibri" w:cs="Calibri"/>
          <w:b w:val="0"/>
          <w:sz w:val="24"/>
          <w:szCs w:val="24"/>
        </w:rPr>
        <w:t>2.3.12</w:t>
      </w:r>
      <w:r>
        <w:rPr>
          <w:rFonts w:ascii="Calibri" w:eastAsia="Calibri" w:hAnsi="Calibri" w:cs="Calibri"/>
          <w:b w:val="0"/>
          <w:sz w:val="24"/>
          <w:szCs w:val="24"/>
        </w:rPr>
        <w:tab/>
      </w:r>
      <w:r>
        <w:rPr>
          <w:rFonts w:ascii="Calibri" w:eastAsia="Calibri" w:hAnsi="Calibri" w:cs="Calibri"/>
          <w:sz w:val="24"/>
          <w:szCs w:val="24"/>
        </w:rPr>
        <w:t>General Information</w:t>
      </w:r>
      <w:bookmarkEnd w:id="82"/>
    </w:p>
    <w:p w14:paraId="00000291" w14:textId="77777777" w:rsidR="000B71FB" w:rsidRDefault="000B71FB">
      <w:pPr>
        <w:widowControl/>
        <w:ind w:left="720"/>
        <w:rPr>
          <w:rFonts w:ascii="Calibri" w:eastAsia="Calibri" w:hAnsi="Calibri" w:cs="Calibri"/>
        </w:rPr>
      </w:pPr>
    </w:p>
    <w:p w14:paraId="00000292" w14:textId="77777777" w:rsidR="000B71FB" w:rsidRDefault="00015293">
      <w:pPr>
        <w:widowControl/>
        <w:ind w:left="1440"/>
        <w:rPr>
          <w:rFonts w:ascii="Calibri" w:eastAsia="Calibri" w:hAnsi="Calibri" w:cs="Calibri"/>
        </w:rPr>
      </w:pPr>
      <w:r>
        <w:rPr>
          <w:rFonts w:ascii="Calibri" w:eastAsia="Calibri" w:hAnsi="Calibri" w:cs="Calibri"/>
        </w:rPr>
        <w:t xml:space="preserve">Each Respondent must enter your company’s general information including contact information.  </w:t>
      </w:r>
    </w:p>
    <w:p w14:paraId="00000293" w14:textId="77777777" w:rsidR="000B71FB" w:rsidRDefault="000B71FB">
      <w:pPr>
        <w:widowControl/>
        <w:ind w:left="1440"/>
        <w:rPr>
          <w:rFonts w:ascii="Calibri" w:eastAsia="Calibri" w:hAnsi="Calibri" w:cs="Calibri"/>
        </w:rPr>
      </w:pPr>
    </w:p>
    <w:p w14:paraId="00000294" w14:textId="77777777" w:rsidR="000B71FB" w:rsidRDefault="00015293">
      <w:pPr>
        <w:widowControl/>
        <w:numPr>
          <w:ilvl w:val="1"/>
          <w:numId w:val="9"/>
        </w:numPr>
        <w:ind w:left="1800"/>
        <w:rPr>
          <w:rFonts w:ascii="Calibri" w:eastAsia="Calibri" w:hAnsi="Calibri" w:cs="Calibri"/>
          <w:b/>
        </w:rPr>
      </w:pPr>
      <w:r>
        <w:rPr>
          <w:rFonts w:ascii="Calibri" w:eastAsia="Calibri" w:hAnsi="Calibri" w:cs="Calibri"/>
        </w:rPr>
        <w:t>Does your Company have a formal disaster recovery plan? Please provide a yes/no response.  If no, please provide an explanation of any alternative solution your company has to offer.  If yes, please note and include as an attachment.</w:t>
      </w:r>
    </w:p>
    <w:p w14:paraId="00000295" w14:textId="77777777" w:rsidR="000B71FB" w:rsidRDefault="000B71FB">
      <w:pPr>
        <w:widowControl/>
        <w:ind w:left="1800"/>
        <w:rPr>
          <w:rFonts w:ascii="Calibri" w:eastAsia="Calibri" w:hAnsi="Calibri" w:cs="Calibri"/>
        </w:rPr>
      </w:pPr>
    </w:p>
    <w:p w14:paraId="00000296" w14:textId="77777777" w:rsidR="000B71FB" w:rsidRDefault="00015293">
      <w:pPr>
        <w:widowControl/>
        <w:numPr>
          <w:ilvl w:val="1"/>
          <w:numId w:val="9"/>
        </w:numPr>
        <w:ind w:left="1800"/>
        <w:rPr>
          <w:rFonts w:ascii="Calibri" w:eastAsia="Calibri" w:hAnsi="Calibri" w:cs="Calibri"/>
          <w:b/>
        </w:rPr>
      </w:pPr>
      <w:r>
        <w:rPr>
          <w:rFonts w:ascii="Calibri" w:eastAsia="Calibri" w:hAnsi="Calibri" w:cs="Calibri"/>
        </w:rPr>
        <w:t>What is your company’s technology and process for securing any State information that is maintained within your company?</w:t>
      </w:r>
    </w:p>
    <w:p w14:paraId="00000297" w14:textId="77777777" w:rsidR="000B71FB" w:rsidRDefault="00015293">
      <w:pPr>
        <w:widowControl/>
        <w:rPr>
          <w:rFonts w:ascii="Calibri" w:eastAsia="Calibri" w:hAnsi="Calibri" w:cs="Calibri"/>
        </w:rPr>
      </w:pPr>
      <w:r>
        <w:rPr>
          <w:rFonts w:ascii="Calibri" w:eastAsia="Calibri" w:hAnsi="Calibri" w:cs="Calibri"/>
        </w:rPr>
        <w:lastRenderedPageBreak/>
        <w:t xml:space="preserve"> </w:t>
      </w:r>
    </w:p>
    <w:p w14:paraId="00000298" w14:textId="77777777" w:rsidR="000B71FB" w:rsidRDefault="00015293">
      <w:pPr>
        <w:pStyle w:val="Heading3"/>
        <w:ind w:left="720"/>
        <w:jc w:val="left"/>
        <w:rPr>
          <w:rFonts w:ascii="Calibri" w:eastAsia="Calibri" w:hAnsi="Calibri" w:cs="Calibri"/>
          <w:b w:val="0"/>
          <w:sz w:val="24"/>
          <w:szCs w:val="24"/>
        </w:rPr>
      </w:pPr>
      <w:bookmarkStart w:id="83" w:name="_Toc129721013"/>
      <w:r>
        <w:rPr>
          <w:rFonts w:ascii="Calibri" w:eastAsia="Calibri" w:hAnsi="Calibri" w:cs="Calibri"/>
          <w:b w:val="0"/>
          <w:sz w:val="24"/>
          <w:szCs w:val="24"/>
        </w:rPr>
        <w:t>2.3.13</w:t>
      </w:r>
      <w:r>
        <w:rPr>
          <w:rFonts w:ascii="Calibri" w:eastAsia="Calibri" w:hAnsi="Calibri" w:cs="Calibri"/>
          <w:b w:val="0"/>
          <w:sz w:val="24"/>
          <w:szCs w:val="24"/>
        </w:rPr>
        <w:tab/>
      </w:r>
      <w:r>
        <w:rPr>
          <w:rFonts w:ascii="Calibri" w:eastAsia="Calibri" w:hAnsi="Calibri" w:cs="Calibri"/>
          <w:sz w:val="24"/>
          <w:szCs w:val="24"/>
        </w:rPr>
        <w:t>Experience Serving State Governments</w:t>
      </w:r>
      <w:bookmarkEnd w:id="83"/>
    </w:p>
    <w:p w14:paraId="00000299" w14:textId="77777777" w:rsidR="000B71FB" w:rsidRDefault="000B71FB">
      <w:pPr>
        <w:widowControl/>
        <w:ind w:left="720"/>
        <w:rPr>
          <w:rFonts w:ascii="Calibri" w:eastAsia="Calibri" w:hAnsi="Calibri" w:cs="Calibri"/>
        </w:rPr>
      </w:pPr>
    </w:p>
    <w:p w14:paraId="0000029A" w14:textId="77777777" w:rsidR="000B71FB" w:rsidRDefault="00015293">
      <w:pPr>
        <w:widowControl/>
        <w:ind w:left="1440"/>
        <w:rPr>
          <w:rFonts w:ascii="Calibri" w:eastAsia="Calibri" w:hAnsi="Calibri" w:cs="Calibri"/>
        </w:rPr>
      </w:pPr>
      <w:r>
        <w:rPr>
          <w:rFonts w:ascii="Calibri" w:eastAsia="Calibri" w:hAnsi="Calibri" w:cs="Calibri"/>
        </w:rPr>
        <w:t>Each Respondent is asked to please provide a brief description of your company’s experience in serving state governments and/or other governmental bodies.</w:t>
      </w:r>
    </w:p>
    <w:p w14:paraId="0000029B" w14:textId="77777777" w:rsidR="000B71FB" w:rsidRDefault="000B71FB">
      <w:pPr>
        <w:widowControl/>
        <w:ind w:left="720"/>
        <w:rPr>
          <w:rFonts w:ascii="Calibri" w:eastAsia="Calibri" w:hAnsi="Calibri" w:cs="Calibri"/>
        </w:rPr>
      </w:pPr>
    </w:p>
    <w:p w14:paraId="0000029C" w14:textId="77777777" w:rsidR="000B71FB" w:rsidRDefault="00015293">
      <w:pPr>
        <w:pStyle w:val="Heading3"/>
        <w:ind w:left="720"/>
        <w:jc w:val="left"/>
        <w:rPr>
          <w:rFonts w:ascii="Calibri" w:eastAsia="Calibri" w:hAnsi="Calibri" w:cs="Calibri"/>
          <w:sz w:val="24"/>
          <w:szCs w:val="24"/>
        </w:rPr>
      </w:pPr>
      <w:bookmarkStart w:id="84" w:name="_Toc129721014"/>
      <w:r>
        <w:rPr>
          <w:rFonts w:ascii="Calibri" w:eastAsia="Calibri" w:hAnsi="Calibri" w:cs="Calibri"/>
          <w:b w:val="0"/>
          <w:sz w:val="24"/>
          <w:szCs w:val="24"/>
        </w:rPr>
        <w:t>2.3.14</w:t>
      </w:r>
      <w:r>
        <w:rPr>
          <w:rFonts w:ascii="Calibri" w:eastAsia="Calibri" w:hAnsi="Calibri" w:cs="Calibri"/>
          <w:b w:val="0"/>
          <w:sz w:val="24"/>
          <w:szCs w:val="24"/>
        </w:rPr>
        <w:tab/>
      </w:r>
      <w:r>
        <w:rPr>
          <w:rFonts w:ascii="Calibri" w:eastAsia="Calibri" w:hAnsi="Calibri" w:cs="Calibri"/>
          <w:sz w:val="24"/>
          <w:szCs w:val="24"/>
        </w:rPr>
        <w:t>Experience Serving Similar Clients</w:t>
      </w:r>
      <w:bookmarkEnd w:id="84"/>
    </w:p>
    <w:p w14:paraId="0000029D" w14:textId="77777777" w:rsidR="000B71FB" w:rsidRDefault="000B71FB">
      <w:pPr>
        <w:widowControl/>
        <w:rPr>
          <w:rFonts w:ascii="Calibri" w:eastAsia="Calibri" w:hAnsi="Calibri" w:cs="Calibri"/>
        </w:rPr>
      </w:pPr>
    </w:p>
    <w:p w14:paraId="0000029E" w14:textId="77777777" w:rsidR="000B71FB" w:rsidRDefault="00015293">
      <w:pPr>
        <w:widowControl/>
        <w:ind w:left="1440"/>
        <w:rPr>
          <w:rFonts w:ascii="Calibri" w:eastAsia="Calibri" w:hAnsi="Calibri" w:cs="Calibri"/>
        </w:rPr>
      </w:pPr>
      <w:r>
        <w:rPr>
          <w:rFonts w:ascii="Calibri" w:eastAsia="Calibri" w:hAnsi="Calibri" w:cs="Calibri"/>
        </w:rPr>
        <w:t>Each Respondent is asked to please describe your company’s experience in serving clients of a similar size to the State that also had a similar scope.  Please provide specific clients and detailed examples.</w:t>
      </w:r>
    </w:p>
    <w:p w14:paraId="0000029F" w14:textId="77777777" w:rsidR="000B71FB" w:rsidRDefault="000B71FB">
      <w:pPr>
        <w:widowControl/>
        <w:tabs>
          <w:tab w:val="left" w:pos="360"/>
        </w:tabs>
        <w:rPr>
          <w:rFonts w:ascii="Calibri" w:eastAsia="Calibri" w:hAnsi="Calibri" w:cs="Calibri"/>
        </w:rPr>
      </w:pPr>
    </w:p>
    <w:p w14:paraId="000002A0" w14:textId="77777777" w:rsidR="000B71FB" w:rsidRDefault="00015293">
      <w:pPr>
        <w:pStyle w:val="Heading3"/>
        <w:ind w:left="720"/>
        <w:jc w:val="left"/>
        <w:rPr>
          <w:rFonts w:ascii="Calibri" w:eastAsia="Calibri" w:hAnsi="Calibri" w:cs="Calibri"/>
          <w:b w:val="0"/>
          <w:sz w:val="24"/>
          <w:szCs w:val="24"/>
        </w:rPr>
      </w:pPr>
      <w:bookmarkStart w:id="85" w:name="_Toc129721015"/>
      <w:r>
        <w:rPr>
          <w:rFonts w:ascii="Calibri" w:eastAsia="Calibri" w:hAnsi="Calibri" w:cs="Calibri"/>
          <w:b w:val="0"/>
          <w:sz w:val="24"/>
          <w:szCs w:val="24"/>
        </w:rPr>
        <w:t>2.3.15</w:t>
      </w:r>
      <w:r>
        <w:rPr>
          <w:rFonts w:ascii="Calibri" w:eastAsia="Calibri" w:hAnsi="Calibri" w:cs="Calibri"/>
          <w:b w:val="0"/>
          <w:sz w:val="24"/>
          <w:szCs w:val="24"/>
        </w:rPr>
        <w:tab/>
      </w:r>
      <w:r>
        <w:rPr>
          <w:rFonts w:ascii="Calibri" w:eastAsia="Calibri" w:hAnsi="Calibri" w:cs="Calibri"/>
          <w:sz w:val="24"/>
          <w:szCs w:val="24"/>
        </w:rPr>
        <w:t>Payment</w:t>
      </w:r>
      <w:bookmarkEnd w:id="85"/>
      <w:r>
        <w:rPr>
          <w:rFonts w:ascii="Calibri" w:eastAsia="Calibri" w:hAnsi="Calibri" w:cs="Calibri"/>
          <w:b w:val="0"/>
          <w:sz w:val="24"/>
          <w:szCs w:val="24"/>
        </w:rPr>
        <w:t xml:space="preserve"> </w:t>
      </w:r>
    </w:p>
    <w:p w14:paraId="000002A1" w14:textId="77777777" w:rsidR="000B71FB" w:rsidRDefault="000B71FB">
      <w:pPr>
        <w:rPr>
          <w:rFonts w:ascii="Calibri" w:eastAsia="Calibri" w:hAnsi="Calibri" w:cs="Calibri"/>
        </w:rPr>
      </w:pPr>
    </w:p>
    <w:p w14:paraId="000002A2" w14:textId="77777777" w:rsidR="000B71FB" w:rsidRDefault="00015293">
      <w:pPr>
        <w:ind w:left="1440"/>
        <w:rPr>
          <w:rFonts w:ascii="Calibri" w:eastAsia="Calibri" w:hAnsi="Calibri" w:cs="Calibri"/>
        </w:rPr>
      </w:pPr>
      <w:bookmarkStart w:id="86" w:name="_heading=h.1302m92" w:colFirst="0" w:colLast="0"/>
      <w:bookmarkEnd w:id="86"/>
      <w:r>
        <w:rPr>
          <w:rFonts w:ascii="Calibri" w:eastAsia="Calibri" w:hAnsi="Calibri" w:cs="Calibri"/>
        </w:rPr>
        <w:t xml:space="preserve">Removed at request of Agency. </w:t>
      </w:r>
    </w:p>
    <w:p w14:paraId="000002A3" w14:textId="77777777" w:rsidR="000B71FB" w:rsidRDefault="000B71FB">
      <w:pPr>
        <w:ind w:left="1440"/>
        <w:rPr>
          <w:rFonts w:ascii="Calibri" w:eastAsia="Calibri" w:hAnsi="Calibri" w:cs="Calibri"/>
        </w:rPr>
      </w:pPr>
    </w:p>
    <w:p w14:paraId="000002A4" w14:textId="77777777" w:rsidR="000B71FB" w:rsidRDefault="00015293">
      <w:pPr>
        <w:pStyle w:val="Heading3"/>
        <w:ind w:left="720"/>
        <w:jc w:val="left"/>
        <w:rPr>
          <w:rFonts w:ascii="Calibri" w:eastAsia="Calibri" w:hAnsi="Calibri" w:cs="Calibri"/>
          <w:b w:val="0"/>
          <w:sz w:val="22"/>
          <w:szCs w:val="22"/>
        </w:rPr>
      </w:pPr>
      <w:bookmarkStart w:id="87" w:name="_Toc129721016"/>
      <w:r>
        <w:rPr>
          <w:rFonts w:ascii="Calibri" w:eastAsia="Calibri" w:hAnsi="Calibri" w:cs="Calibri"/>
          <w:b w:val="0"/>
          <w:sz w:val="24"/>
          <w:szCs w:val="24"/>
        </w:rPr>
        <w:t xml:space="preserve">2.3.16 </w:t>
      </w:r>
      <w:r>
        <w:rPr>
          <w:rFonts w:ascii="Calibri" w:eastAsia="Calibri" w:hAnsi="Calibri" w:cs="Calibri"/>
          <w:sz w:val="24"/>
          <w:szCs w:val="24"/>
        </w:rPr>
        <w:t>Extending Pricing to Other Governmental Bodies</w:t>
      </w:r>
      <w:bookmarkEnd w:id="87"/>
    </w:p>
    <w:p w14:paraId="000002A5" w14:textId="77777777" w:rsidR="000B71FB" w:rsidRDefault="000B71FB">
      <w:pPr>
        <w:ind w:left="1440"/>
        <w:rPr>
          <w:rFonts w:ascii="Calibri" w:eastAsia="Calibri" w:hAnsi="Calibri" w:cs="Calibri"/>
        </w:rPr>
      </w:pPr>
    </w:p>
    <w:p w14:paraId="000002A6" w14:textId="77777777" w:rsidR="000B71FB" w:rsidRDefault="00015293">
      <w:pPr>
        <w:ind w:left="1440"/>
        <w:rPr>
          <w:rFonts w:ascii="Calibri" w:eastAsia="Calibri" w:hAnsi="Calibri" w:cs="Calibri"/>
        </w:rPr>
      </w:pPr>
      <w:r>
        <w:rPr>
          <w:rFonts w:ascii="Calibri" w:eastAsia="Calibri" w:hAnsi="Calibri" w:cs="Calibri"/>
        </w:rPr>
        <w:t>Removed at request of Agency.</w:t>
      </w:r>
    </w:p>
    <w:p w14:paraId="000002A7" w14:textId="77777777" w:rsidR="000B71FB" w:rsidRDefault="000B71FB">
      <w:pPr>
        <w:widowControl/>
        <w:rPr>
          <w:rFonts w:ascii="Calibri" w:eastAsia="Calibri" w:hAnsi="Calibri" w:cs="Calibri"/>
        </w:rPr>
      </w:pPr>
    </w:p>
    <w:p w14:paraId="000002A8" w14:textId="77777777" w:rsidR="000B71FB" w:rsidRDefault="00015293">
      <w:pPr>
        <w:pStyle w:val="Heading2"/>
        <w:spacing w:before="0"/>
        <w:rPr>
          <w:rFonts w:ascii="Calibri" w:eastAsia="Calibri" w:hAnsi="Calibri" w:cs="Calibri"/>
          <w:color w:val="000000"/>
          <w:sz w:val="24"/>
          <w:szCs w:val="24"/>
        </w:rPr>
      </w:pPr>
      <w:bookmarkStart w:id="88" w:name="_Toc129721017"/>
      <w:r>
        <w:rPr>
          <w:rFonts w:ascii="Calibri" w:eastAsia="Calibri" w:hAnsi="Calibri" w:cs="Calibri"/>
          <w:color w:val="000000"/>
          <w:sz w:val="24"/>
          <w:szCs w:val="24"/>
        </w:rPr>
        <w:t>2.4</w:t>
      </w:r>
      <w:r>
        <w:rPr>
          <w:rFonts w:ascii="Calibri" w:eastAsia="Calibri" w:hAnsi="Calibri" w:cs="Calibri"/>
          <w:color w:val="000000"/>
          <w:sz w:val="24"/>
          <w:szCs w:val="24"/>
        </w:rPr>
        <w:tab/>
      </w:r>
      <w:r>
        <w:rPr>
          <w:rFonts w:ascii="Calibri" w:eastAsia="Calibri" w:hAnsi="Calibri" w:cs="Calibri"/>
          <w:b/>
          <w:color w:val="000000"/>
          <w:sz w:val="24"/>
          <w:szCs w:val="24"/>
        </w:rPr>
        <w:t>Technical Proposal</w:t>
      </w:r>
      <w:bookmarkEnd w:id="88"/>
    </w:p>
    <w:p w14:paraId="000002A9" w14:textId="77777777" w:rsidR="000B71FB" w:rsidRDefault="000B71FB">
      <w:pPr>
        <w:widowControl/>
        <w:rPr>
          <w:rFonts w:ascii="Calibri" w:eastAsia="Calibri" w:hAnsi="Calibri" w:cs="Calibri"/>
        </w:rPr>
      </w:pPr>
    </w:p>
    <w:p w14:paraId="000002AA" w14:textId="77777777" w:rsidR="000B71FB" w:rsidRDefault="00015293">
      <w:pPr>
        <w:widowControl/>
        <w:rPr>
          <w:rFonts w:ascii="Calibri" w:eastAsia="Calibri" w:hAnsi="Calibri" w:cs="Calibri"/>
        </w:rPr>
      </w:pPr>
      <w:r>
        <w:rPr>
          <w:rFonts w:ascii="Calibri" w:eastAsia="Calibri" w:hAnsi="Calibri" w:cs="Calibri"/>
        </w:rPr>
        <w:t xml:space="preserve">The Technical Proposal must be divided into the sections as described below.  Every point made in each section must be addressed in the order given. The same outline numbers must be used in the response.  Where appropriate, supporting documentation may be referenced by a page and paragraph number. However, when this is done, the body of the Technical Proposal must contain a meaningful summary of the referenced material. </w:t>
      </w:r>
      <w:r>
        <w:rPr>
          <w:rFonts w:ascii="Calibri" w:eastAsia="Calibri" w:hAnsi="Calibri" w:cs="Calibri"/>
          <w:b/>
        </w:rPr>
        <w:t>The referenced document must be included as an appendix to the technical proposal with referenced sections clearly marked</w:t>
      </w:r>
      <w:r>
        <w:rPr>
          <w:rFonts w:ascii="Calibri" w:eastAsia="Calibri" w:hAnsi="Calibri" w:cs="Calibri"/>
        </w:rPr>
        <w:t xml:space="preserve">. If there are multiple references or multiple documents, these must be listed and organized for ease of use by the State. </w:t>
      </w:r>
      <w:r>
        <w:rPr>
          <w:rFonts w:ascii="Calibri" w:eastAsia="Calibri" w:hAnsi="Calibri" w:cs="Calibri"/>
          <w:b/>
        </w:rPr>
        <w:t xml:space="preserve">The Technical Proposal Template is Attachment F. </w:t>
      </w:r>
    </w:p>
    <w:p w14:paraId="000002AB" w14:textId="77777777" w:rsidR="000B71FB" w:rsidRDefault="000B71FB">
      <w:pPr>
        <w:widowControl/>
        <w:rPr>
          <w:rFonts w:ascii="Calibri" w:eastAsia="Calibri" w:hAnsi="Calibri" w:cs="Calibri"/>
        </w:rPr>
      </w:pPr>
    </w:p>
    <w:p w14:paraId="000002AC" w14:textId="77777777" w:rsidR="000B71FB" w:rsidRDefault="00015293">
      <w:pPr>
        <w:widowControl/>
        <w:rPr>
          <w:rFonts w:ascii="Calibri" w:eastAsia="Calibri" w:hAnsi="Calibri" w:cs="Calibri"/>
          <w:b/>
        </w:rPr>
      </w:pPr>
      <w:bookmarkStart w:id="89" w:name="_heading=h.haapch" w:colFirst="0" w:colLast="0"/>
      <w:bookmarkEnd w:id="89"/>
      <w:r>
        <w:rPr>
          <w:rFonts w:ascii="Calibri" w:eastAsia="Calibri" w:hAnsi="Calibri" w:cs="Calibri"/>
        </w:rPr>
        <w:t>Any attempt to manipulate the format of the document that deviates from the current format will put your proposal at risk of disqualification.</w:t>
      </w:r>
    </w:p>
    <w:p w14:paraId="000002AD" w14:textId="77777777" w:rsidR="000B71FB" w:rsidRDefault="000B71FB">
      <w:pPr>
        <w:widowControl/>
        <w:rPr>
          <w:rFonts w:ascii="Calibri" w:eastAsia="Calibri" w:hAnsi="Calibri" w:cs="Calibri"/>
          <w:b/>
        </w:rPr>
      </w:pPr>
    </w:p>
    <w:p w14:paraId="000002AE" w14:textId="77777777" w:rsidR="000B71FB" w:rsidRDefault="00015293">
      <w:pPr>
        <w:pStyle w:val="Heading2"/>
        <w:spacing w:before="0"/>
        <w:rPr>
          <w:rFonts w:ascii="Calibri" w:eastAsia="Calibri" w:hAnsi="Calibri" w:cs="Calibri"/>
          <w:color w:val="000000"/>
          <w:sz w:val="24"/>
          <w:szCs w:val="24"/>
        </w:rPr>
      </w:pPr>
      <w:bookmarkStart w:id="90" w:name="_Toc129721018"/>
      <w:r>
        <w:rPr>
          <w:rFonts w:ascii="Calibri" w:eastAsia="Calibri" w:hAnsi="Calibri" w:cs="Calibri"/>
          <w:color w:val="000000"/>
          <w:sz w:val="24"/>
          <w:szCs w:val="24"/>
        </w:rPr>
        <w:t>2.5</w:t>
      </w:r>
      <w:r>
        <w:rPr>
          <w:rFonts w:ascii="Calibri" w:eastAsia="Calibri" w:hAnsi="Calibri" w:cs="Calibri"/>
          <w:color w:val="000000"/>
          <w:sz w:val="24"/>
          <w:szCs w:val="24"/>
        </w:rPr>
        <w:tab/>
      </w:r>
      <w:r>
        <w:rPr>
          <w:rFonts w:ascii="Calibri" w:eastAsia="Calibri" w:hAnsi="Calibri" w:cs="Calibri"/>
          <w:b/>
          <w:color w:val="000000"/>
          <w:sz w:val="24"/>
          <w:szCs w:val="24"/>
        </w:rPr>
        <w:t>Cost Proposal</w:t>
      </w:r>
      <w:bookmarkEnd w:id="90"/>
    </w:p>
    <w:p w14:paraId="000002AF" w14:textId="77777777" w:rsidR="000B71FB" w:rsidRDefault="000B71FB">
      <w:pPr>
        <w:widowControl/>
        <w:rPr>
          <w:rFonts w:ascii="Calibri" w:eastAsia="Calibri" w:hAnsi="Calibri" w:cs="Calibri"/>
        </w:rPr>
      </w:pPr>
    </w:p>
    <w:p w14:paraId="000002B0" w14:textId="77777777" w:rsidR="000B71FB" w:rsidRDefault="00015293">
      <w:pPr>
        <w:widowControl/>
        <w:rPr>
          <w:rFonts w:ascii="Calibri" w:eastAsia="Calibri" w:hAnsi="Calibri" w:cs="Calibri"/>
          <w:b/>
        </w:rPr>
      </w:pPr>
      <w:r>
        <w:rPr>
          <w:rFonts w:ascii="Calibri" w:eastAsia="Calibri" w:hAnsi="Calibri" w:cs="Calibri"/>
          <w:b/>
        </w:rPr>
        <w:t xml:space="preserve">The Cost Proposal Template is Attachment D. </w:t>
      </w:r>
    </w:p>
    <w:p w14:paraId="000002B1" w14:textId="77777777" w:rsidR="000B71FB" w:rsidRDefault="000B71FB">
      <w:pPr>
        <w:widowControl/>
        <w:rPr>
          <w:rFonts w:ascii="Calibri" w:eastAsia="Calibri" w:hAnsi="Calibri" w:cs="Calibri"/>
        </w:rPr>
      </w:pPr>
    </w:p>
    <w:p w14:paraId="000002B2" w14:textId="77777777" w:rsidR="000B71FB" w:rsidRDefault="00015293" w:rsidP="3980204F">
      <w:pPr>
        <w:widowControl/>
        <w:spacing w:after="240"/>
        <w:rPr>
          <w:rFonts w:ascii="Calibri" w:eastAsia="Calibri" w:hAnsi="Calibri" w:cs="Calibri"/>
        </w:rPr>
      </w:pPr>
      <w:r w:rsidRPr="3980204F">
        <w:rPr>
          <w:rFonts w:ascii="Calibri" w:eastAsia="Calibri" w:hAnsi="Calibri" w:cs="Calibri"/>
        </w:rPr>
        <w:t xml:space="preserve">The Respondent will provide pricing details in Attachment D – Cost Proposal that calculate a total bid amount. Pricing components include staff hourly pricing, implementation costs, ongoing operational staffing costs, systems costs, and other operations costs. Instructions for how to complete the Cost Proposal Template are included in Attachment D and at the top of each Tab. </w:t>
      </w:r>
    </w:p>
    <w:p w14:paraId="000002B3" w14:textId="77777777" w:rsidR="000B71FB" w:rsidRDefault="00015293" w:rsidP="3980204F">
      <w:pPr>
        <w:widowControl/>
        <w:rPr>
          <w:rFonts w:ascii="Calibri" w:eastAsia="Calibri" w:hAnsi="Calibri" w:cs="Calibri"/>
        </w:rPr>
      </w:pPr>
      <w:bookmarkStart w:id="91" w:name="_heading=h.1gf8i83"/>
      <w:bookmarkEnd w:id="91"/>
      <w:r w:rsidRPr="3980204F">
        <w:rPr>
          <w:rFonts w:ascii="Calibri" w:eastAsia="Calibri" w:hAnsi="Calibri" w:cs="Calibri"/>
        </w:rPr>
        <w:lastRenderedPageBreak/>
        <w:t>The Cost Proposal must be submitted in the original format.  Any attempt to manipulate the format of the Cost Proposal document, attach caveats to pricing, or submit pricing that deviates from the current format will put your proposal at risk of disqualification.</w:t>
      </w:r>
    </w:p>
    <w:p w14:paraId="000002B4" w14:textId="77777777" w:rsidR="000B71FB" w:rsidRDefault="000B71FB">
      <w:pPr>
        <w:widowControl/>
        <w:rPr>
          <w:rFonts w:ascii="Calibri" w:eastAsia="Calibri" w:hAnsi="Calibri" w:cs="Calibri"/>
        </w:rPr>
      </w:pPr>
    </w:p>
    <w:p w14:paraId="000002B5" w14:textId="77777777" w:rsidR="000B71FB" w:rsidRDefault="00015293">
      <w:pPr>
        <w:rPr>
          <w:rFonts w:ascii="Calibri" w:eastAsia="Calibri" w:hAnsi="Calibri" w:cs="Calibri"/>
          <w:b/>
        </w:rPr>
      </w:pPr>
      <w:bookmarkStart w:id="92" w:name="_heading=h.40ew0vw" w:colFirst="0" w:colLast="0"/>
      <w:bookmarkEnd w:id="92"/>
      <w:r>
        <w:rPr>
          <w:rFonts w:ascii="Calibri" w:eastAsia="Calibri" w:hAnsi="Calibri" w:cs="Calibri"/>
          <w:b/>
        </w:rPr>
        <w:t>Cost Proposal Narrative</w:t>
      </w:r>
    </w:p>
    <w:p w14:paraId="000002B6" w14:textId="77777777" w:rsidR="000B71FB" w:rsidRDefault="00015293">
      <w:pPr>
        <w:rPr>
          <w:rFonts w:ascii="Calibri" w:eastAsia="Calibri" w:hAnsi="Calibri" w:cs="Calibri"/>
        </w:rPr>
      </w:pPr>
      <w:r>
        <w:rPr>
          <w:rFonts w:ascii="Calibri" w:eastAsia="Calibri" w:hAnsi="Calibri" w:cs="Calibri"/>
        </w:rPr>
        <w:t xml:space="preserve">The Respondent should provide a brief narrative (not longer than two pages) in support of each Cost Proposal item.  The narrative should be focused on clarifying how the proposed prices correspond directly to the Respondent's Technical Proposal.  For example, evaluators will expect detailed explanation of </w:t>
      </w:r>
      <w:r>
        <w:rPr>
          <w:rFonts w:ascii="Calibri" w:eastAsia="Calibri" w:hAnsi="Calibri" w:cs="Calibri"/>
          <w:i/>
        </w:rPr>
        <w:t>Maintenance and Support</w:t>
      </w:r>
      <w:r>
        <w:rPr>
          <w:rFonts w:ascii="Calibri" w:eastAsia="Calibri" w:hAnsi="Calibri" w:cs="Calibri"/>
        </w:rPr>
        <w:t xml:space="preserve"> to correspond to </w:t>
      </w:r>
      <w:r>
        <w:rPr>
          <w:rFonts w:ascii="Calibri" w:eastAsia="Calibri" w:hAnsi="Calibri" w:cs="Calibri"/>
          <w:i/>
        </w:rPr>
        <w:t>Maintenance and Support items</w:t>
      </w:r>
      <w:r>
        <w:rPr>
          <w:rFonts w:ascii="Calibri" w:eastAsia="Calibri" w:hAnsi="Calibri" w:cs="Calibri"/>
        </w:rPr>
        <w:t xml:space="preserve"> if described in the Technical Proposal.  </w:t>
      </w:r>
      <w:r>
        <w:rPr>
          <w:rFonts w:ascii="Calibri" w:eastAsia="Calibri" w:hAnsi="Calibri" w:cs="Calibri"/>
          <w:b/>
        </w:rPr>
        <w:t>Please compose and return this document in a PDF format, labeled as “Cost Proposal Narrative</w:t>
      </w:r>
      <w:proofErr w:type="gramStart"/>
      <w:r>
        <w:rPr>
          <w:rFonts w:ascii="Calibri" w:eastAsia="Calibri" w:hAnsi="Calibri" w:cs="Calibri"/>
          <w:b/>
        </w:rPr>
        <w:t>”.</w:t>
      </w:r>
      <w:proofErr w:type="gramEnd"/>
      <w:r>
        <w:rPr>
          <w:rFonts w:ascii="Calibri" w:eastAsia="Calibri" w:hAnsi="Calibri" w:cs="Calibri"/>
          <w:b/>
        </w:rPr>
        <w:t xml:space="preserve"> </w:t>
      </w:r>
    </w:p>
    <w:p w14:paraId="000002B7" w14:textId="77777777" w:rsidR="000B71FB" w:rsidRDefault="000B71FB">
      <w:pPr>
        <w:rPr>
          <w:rFonts w:ascii="Calibri" w:eastAsia="Calibri" w:hAnsi="Calibri" w:cs="Calibri"/>
        </w:rPr>
      </w:pPr>
    </w:p>
    <w:p w14:paraId="000002B8" w14:textId="77777777" w:rsidR="000B71FB" w:rsidRDefault="00015293">
      <w:pPr>
        <w:rPr>
          <w:rFonts w:ascii="Calibri" w:eastAsia="Calibri" w:hAnsi="Calibri" w:cs="Calibri"/>
          <w:b/>
        </w:rPr>
      </w:pPr>
      <w:bookmarkStart w:id="93" w:name="_heading=h.2fk6b3p" w:colFirst="0" w:colLast="0"/>
      <w:bookmarkEnd w:id="93"/>
      <w:r>
        <w:rPr>
          <w:rFonts w:ascii="Calibri" w:eastAsia="Calibri" w:hAnsi="Calibri" w:cs="Calibri"/>
          <w:b/>
        </w:rPr>
        <w:t>Cost Assumptions, Conditions and Constraints</w:t>
      </w:r>
    </w:p>
    <w:p w14:paraId="000002B9" w14:textId="77777777" w:rsidR="000B71FB" w:rsidRDefault="00015293">
      <w:pPr>
        <w:widowControl/>
        <w:rPr>
          <w:rFonts w:ascii="Calibri" w:eastAsia="Calibri" w:hAnsi="Calibri" w:cs="Calibri"/>
        </w:rPr>
      </w:pPr>
      <w:r>
        <w:rPr>
          <w:rFonts w:ascii="Calibri" w:eastAsia="Calibri" w:hAnsi="Calibri" w:cs="Calibri"/>
        </w:rPr>
        <w:t xml:space="preserve">The Respondent should list and describe as part of its Cost Proposal any special cost assumptions, conditions, and/or constraints relative to, or which impact, the prices presented on the Cost Schedules.  It is of particular importance to describe any assumptions made by the Respondent in the development of the Respondent's Technical Proposal that have a material impact on price.  It is in the best interest of the Respondent to make explicit the assumptions, conditions, and/or constraints that underlie the values presented on the Cost Schedules. Assumptions, conditions, or constraints that conflict with the solicitation requirements is not acceptable.  </w:t>
      </w:r>
      <w:r>
        <w:rPr>
          <w:rFonts w:ascii="Calibri" w:eastAsia="Calibri" w:hAnsi="Calibri" w:cs="Calibri"/>
          <w:b/>
        </w:rPr>
        <w:t>Please compose and return this document in a PDF format, labeled as “Cost Assumptions, Conditions and Constraints</w:t>
      </w:r>
      <w:proofErr w:type="gramStart"/>
      <w:r>
        <w:rPr>
          <w:rFonts w:ascii="Calibri" w:eastAsia="Calibri" w:hAnsi="Calibri" w:cs="Calibri"/>
          <w:b/>
        </w:rPr>
        <w:t>”.</w:t>
      </w:r>
      <w:proofErr w:type="gramEnd"/>
    </w:p>
    <w:p w14:paraId="000002BA" w14:textId="77777777" w:rsidR="000B71FB" w:rsidRDefault="000B71FB">
      <w:pPr>
        <w:widowControl/>
        <w:rPr>
          <w:rFonts w:ascii="Calibri" w:eastAsia="Calibri" w:hAnsi="Calibri" w:cs="Calibri"/>
        </w:rPr>
      </w:pPr>
    </w:p>
    <w:p w14:paraId="000002BB" w14:textId="77777777" w:rsidR="000B71FB" w:rsidRDefault="00015293">
      <w:pPr>
        <w:pStyle w:val="Heading2"/>
        <w:spacing w:before="0"/>
        <w:rPr>
          <w:rFonts w:ascii="Calibri" w:eastAsia="Calibri" w:hAnsi="Calibri" w:cs="Calibri"/>
          <w:color w:val="000000"/>
          <w:sz w:val="24"/>
          <w:szCs w:val="24"/>
        </w:rPr>
      </w:pPr>
      <w:bookmarkStart w:id="94" w:name="_Toc129721019"/>
      <w:r>
        <w:rPr>
          <w:rFonts w:ascii="Calibri" w:eastAsia="Calibri" w:hAnsi="Calibri" w:cs="Calibri"/>
          <w:color w:val="000000"/>
          <w:sz w:val="24"/>
          <w:szCs w:val="24"/>
        </w:rPr>
        <w:t>2.6</w:t>
      </w:r>
      <w:r>
        <w:rPr>
          <w:rFonts w:ascii="Calibri" w:eastAsia="Calibri" w:hAnsi="Calibri" w:cs="Calibri"/>
          <w:color w:val="000000"/>
          <w:sz w:val="24"/>
          <w:szCs w:val="24"/>
        </w:rPr>
        <w:tab/>
      </w:r>
      <w:r>
        <w:rPr>
          <w:rFonts w:ascii="Calibri" w:eastAsia="Calibri" w:hAnsi="Calibri" w:cs="Calibri"/>
          <w:b/>
          <w:color w:val="000000"/>
          <w:sz w:val="24"/>
          <w:szCs w:val="24"/>
        </w:rPr>
        <w:t>Attestation Form</w:t>
      </w:r>
      <w:r>
        <w:rPr>
          <w:rFonts w:ascii="Calibri" w:eastAsia="Calibri" w:hAnsi="Calibri" w:cs="Calibri"/>
          <w:b/>
          <w:color w:val="000000"/>
          <w:sz w:val="24"/>
          <w:szCs w:val="24"/>
          <w:vertAlign w:val="superscript"/>
        </w:rPr>
        <w:footnoteReference w:id="7"/>
      </w:r>
      <w:bookmarkEnd w:id="94"/>
    </w:p>
    <w:p w14:paraId="000002BC" w14:textId="77777777" w:rsidR="000B71FB" w:rsidRDefault="000B71FB"/>
    <w:p w14:paraId="000002BD" w14:textId="77777777" w:rsidR="000B71FB" w:rsidRDefault="00015293">
      <w:pPr>
        <w:rPr>
          <w:rFonts w:ascii="Calibri" w:eastAsia="Calibri" w:hAnsi="Calibri" w:cs="Calibri"/>
        </w:rPr>
      </w:pPr>
      <w:r>
        <w:rPr>
          <w:rFonts w:ascii="Calibri" w:eastAsia="Calibri" w:hAnsi="Calibri" w:cs="Calibri"/>
        </w:rPr>
        <w:t xml:space="preserve">The Attestation Form is </w:t>
      </w:r>
      <w:r>
        <w:rPr>
          <w:rFonts w:ascii="Calibri" w:eastAsia="Calibri" w:hAnsi="Calibri" w:cs="Calibri"/>
          <w:b/>
        </w:rPr>
        <w:t>Attachment J</w:t>
      </w:r>
      <w:r>
        <w:rPr>
          <w:rFonts w:ascii="Calibri" w:eastAsia="Calibri" w:hAnsi="Calibri" w:cs="Calibri"/>
        </w:rPr>
        <w:t xml:space="preserve">. This is the formal declaration of responses to the following as well as to the additional areas cited within </w:t>
      </w:r>
      <w:r>
        <w:rPr>
          <w:rFonts w:ascii="Calibri" w:eastAsia="Calibri" w:hAnsi="Calibri" w:cs="Calibri"/>
          <w:b/>
        </w:rPr>
        <w:t>Attachment J</w:t>
      </w:r>
      <w:r>
        <w:rPr>
          <w:rFonts w:ascii="Calibri" w:eastAsia="Calibri" w:hAnsi="Calibri" w:cs="Calibri"/>
        </w:rPr>
        <w:t xml:space="preserve"> as it relates to this solicitation. </w:t>
      </w:r>
      <w:r>
        <w:rPr>
          <w:rFonts w:ascii="Calibri" w:eastAsia="Calibri" w:hAnsi="Calibri" w:cs="Calibri"/>
          <w:b/>
        </w:rPr>
        <w:t>Attachment J</w:t>
      </w:r>
      <w:r>
        <w:rPr>
          <w:rFonts w:ascii="Calibri" w:eastAsia="Calibri" w:hAnsi="Calibri" w:cs="Calibri"/>
        </w:rPr>
        <w:t>, Attestation Form is to be attached to the Submission Form due on the Submission Form due date and Eastern time.</w:t>
      </w:r>
    </w:p>
    <w:p w14:paraId="000002BE" w14:textId="77777777" w:rsidR="000B71FB" w:rsidRDefault="000B71FB">
      <w:pPr>
        <w:rPr>
          <w:rFonts w:ascii="Calibri" w:eastAsia="Calibri" w:hAnsi="Calibri" w:cs="Calibri"/>
        </w:rPr>
      </w:pPr>
    </w:p>
    <w:p w14:paraId="000002BF" w14:textId="77777777" w:rsidR="000B71FB" w:rsidRDefault="00015293">
      <w:pPr>
        <w:pStyle w:val="Heading3"/>
        <w:ind w:left="720"/>
        <w:jc w:val="left"/>
        <w:rPr>
          <w:rFonts w:ascii="Calibri" w:eastAsia="Calibri" w:hAnsi="Calibri" w:cs="Calibri"/>
          <w:sz w:val="24"/>
          <w:szCs w:val="24"/>
        </w:rPr>
      </w:pPr>
      <w:bookmarkStart w:id="95" w:name="_Toc129721020"/>
      <w:r>
        <w:rPr>
          <w:rFonts w:ascii="Calibri" w:eastAsia="Calibri" w:hAnsi="Calibri" w:cs="Calibri"/>
          <w:sz w:val="24"/>
          <w:szCs w:val="24"/>
        </w:rPr>
        <w:t>2.6.1</w:t>
      </w:r>
      <w:r>
        <w:rPr>
          <w:rFonts w:ascii="Calibri" w:eastAsia="Calibri" w:hAnsi="Calibri" w:cs="Calibri"/>
          <w:sz w:val="24"/>
          <w:szCs w:val="24"/>
        </w:rPr>
        <w:tab/>
        <w:t>Indiana Economic Impact</w:t>
      </w:r>
      <w:bookmarkEnd w:id="95"/>
    </w:p>
    <w:p w14:paraId="000002C0" w14:textId="77777777" w:rsidR="000B71FB" w:rsidRDefault="000B71FB"/>
    <w:p w14:paraId="000002C1" w14:textId="77777777" w:rsidR="000B71FB" w:rsidRDefault="00015293">
      <w:pPr>
        <w:keepNext/>
        <w:keepLines/>
        <w:widowControl/>
        <w:ind w:left="1440"/>
        <w:rPr>
          <w:rFonts w:ascii="Calibri" w:eastAsia="Calibri" w:hAnsi="Calibri" w:cs="Calibri"/>
        </w:rPr>
      </w:pPr>
      <w:r>
        <w:rPr>
          <w:rFonts w:ascii="Calibri" w:eastAsia="Calibri" w:hAnsi="Calibri" w:cs="Calibri"/>
        </w:rPr>
        <w:lastRenderedPageBreak/>
        <w:t>All companies desiring to do business with State Agencies must complete an “Indiana Economic Impact” form (</w:t>
      </w:r>
      <w:r>
        <w:rPr>
          <w:rFonts w:ascii="Calibri" w:eastAsia="Calibri" w:hAnsi="Calibri" w:cs="Calibri"/>
          <w:b/>
        </w:rPr>
        <w:t>Attachment C</w:t>
      </w:r>
      <w:r>
        <w:rPr>
          <w:rFonts w:ascii="Calibri" w:eastAsia="Calibri" w:hAnsi="Calibri" w:cs="Calibri"/>
        </w:rPr>
        <w:t xml:space="preserve">).  This is not a separate evaluation item scored as set forth in </w:t>
      </w:r>
      <w:hyperlink w:anchor="_heading=h.1yyy98l">
        <w:r>
          <w:rPr>
            <w:rFonts w:ascii="Calibri" w:eastAsia="Calibri" w:hAnsi="Calibri" w:cs="Calibri"/>
            <w:color w:val="0000FF"/>
            <w:u w:val="single"/>
          </w:rPr>
          <w:t>Section 3.2</w:t>
        </w:r>
      </w:hyperlink>
      <w:r>
        <w:rPr>
          <w:rFonts w:ascii="Calibri" w:eastAsia="Calibri" w:hAnsi="Calibri" w:cs="Calibri"/>
        </w:rPr>
        <w:t xml:space="preserve"> but still a required form.  The collection and recognition of the information collected with the Indiana Economic Impact form places a strong emphasis on the economic impact a project will have on Indiana and its residents regardless of where a business is located. The collection of this information does not restrict any company or firm from doing business with the State.  The amount entered in Line 16 “Total amount of this proposal, bid, or current contract” should match the amount entered in the </w:t>
      </w:r>
      <w:r>
        <w:rPr>
          <w:rFonts w:ascii="Calibri" w:eastAsia="Calibri" w:hAnsi="Calibri" w:cs="Calibri"/>
          <w:b/>
        </w:rPr>
        <w:t>Attachment D</w:t>
      </w:r>
      <w:r>
        <w:rPr>
          <w:rFonts w:ascii="Calibri" w:eastAsia="Calibri" w:hAnsi="Calibri" w:cs="Calibri"/>
        </w:rPr>
        <w:t>, Cost Proposal Template.</w:t>
      </w:r>
    </w:p>
    <w:p w14:paraId="000002C2" w14:textId="77777777" w:rsidR="000B71FB" w:rsidRDefault="000B71FB">
      <w:pPr>
        <w:widowControl/>
        <w:rPr>
          <w:rFonts w:ascii="Calibri" w:eastAsia="Calibri" w:hAnsi="Calibri" w:cs="Calibri"/>
          <w:b/>
        </w:rPr>
      </w:pPr>
    </w:p>
    <w:p w14:paraId="000002C3" w14:textId="77777777" w:rsidR="000B71FB" w:rsidRDefault="00015293">
      <w:pPr>
        <w:pStyle w:val="Heading3"/>
        <w:ind w:left="720"/>
        <w:jc w:val="left"/>
        <w:rPr>
          <w:rFonts w:ascii="Calibri" w:eastAsia="Calibri" w:hAnsi="Calibri" w:cs="Calibri"/>
          <w:b w:val="0"/>
          <w:sz w:val="22"/>
          <w:szCs w:val="22"/>
        </w:rPr>
      </w:pPr>
      <w:bookmarkStart w:id="96" w:name="_Toc129721021"/>
      <w:r>
        <w:rPr>
          <w:rFonts w:ascii="Calibri" w:eastAsia="Calibri" w:hAnsi="Calibri" w:cs="Calibri"/>
          <w:sz w:val="24"/>
          <w:szCs w:val="24"/>
        </w:rPr>
        <w:t>2.6.2</w:t>
      </w:r>
      <w:r>
        <w:rPr>
          <w:rFonts w:ascii="Calibri" w:eastAsia="Calibri" w:hAnsi="Calibri" w:cs="Calibri"/>
          <w:b w:val="0"/>
          <w:sz w:val="22"/>
          <w:szCs w:val="22"/>
        </w:rPr>
        <w:tab/>
      </w:r>
      <w:r>
        <w:rPr>
          <w:rFonts w:ascii="Calibri" w:eastAsia="Calibri" w:hAnsi="Calibri" w:cs="Calibri"/>
          <w:sz w:val="24"/>
          <w:szCs w:val="24"/>
        </w:rPr>
        <w:t>Buy Indiana Initiative/Indiana Company</w:t>
      </w:r>
      <w:bookmarkEnd w:id="96"/>
    </w:p>
    <w:p w14:paraId="000002C4" w14:textId="77777777" w:rsidR="000B71FB" w:rsidRDefault="000B71FB">
      <w:pPr>
        <w:widowControl/>
        <w:rPr>
          <w:rFonts w:ascii="Calibri" w:eastAsia="Calibri" w:hAnsi="Calibri" w:cs="Calibri"/>
        </w:rPr>
      </w:pPr>
    </w:p>
    <w:p w14:paraId="000002C5" w14:textId="77777777" w:rsidR="000B71FB" w:rsidRDefault="00015293">
      <w:pPr>
        <w:widowControl/>
        <w:ind w:left="1440"/>
        <w:rPr>
          <w:rFonts w:ascii="Calibri" w:eastAsia="Calibri" w:hAnsi="Calibri" w:cs="Calibri"/>
        </w:rPr>
      </w:pPr>
      <w:r>
        <w:rPr>
          <w:rFonts w:ascii="Calibri" w:eastAsia="Calibri" w:hAnsi="Calibri" w:cs="Calibri"/>
        </w:rPr>
        <w:t xml:space="preserve">It is the Respondent’s responsibility to confirm its Buy Indiana status for this portion of the process.  If a Respondent has previously registered its business with IDOA and wishes to be certified as a Buy Indiana entity, go to the Buy Indiana website at </w:t>
      </w:r>
      <w:hyperlink r:id="rId43">
        <w:r>
          <w:rPr>
            <w:rFonts w:ascii="Calibri" w:eastAsia="Calibri" w:hAnsi="Calibri" w:cs="Calibri"/>
            <w:color w:val="0000FF"/>
            <w:sz w:val="22"/>
            <w:szCs w:val="22"/>
            <w:u w:val="single"/>
          </w:rPr>
          <w:t>https://www.in.gov/idoa/2467.htm</w:t>
        </w:r>
      </w:hyperlink>
      <w:r>
        <w:rPr>
          <w:rFonts w:ascii="Calibri" w:eastAsia="Calibri" w:hAnsi="Calibri" w:cs="Calibri"/>
          <w:color w:val="0000FF"/>
        </w:rPr>
        <w:t xml:space="preserve"> </w:t>
      </w:r>
    </w:p>
    <w:p w14:paraId="000002C6" w14:textId="77777777" w:rsidR="000B71FB" w:rsidRDefault="000B71FB">
      <w:pPr>
        <w:widowControl/>
        <w:ind w:left="1440"/>
        <w:rPr>
          <w:rFonts w:ascii="Calibri" w:eastAsia="Calibri" w:hAnsi="Calibri" w:cs="Calibri"/>
        </w:rPr>
      </w:pPr>
    </w:p>
    <w:p w14:paraId="000002C7" w14:textId="77777777" w:rsidR="000B71FB" w:rsidRDefault="00015293">
      <w:pPr>
        <w:widowControl/>
        <w:ind w:left="1440"/>
        <w:rPr>
          <w:rFonts w:ascii="Calibri" w:eastAsia="Calibri" w:hAnsi="Calibri" w:cs="Calibri"/>
          <w:b/>
          <w:u w:val="single"/>
        </w:rPr>
      </w:pPr>
      <w:bookmarkStart w:id="97" w:name="_heading=h.4du1wux" w:colFirst="0" w:colLast="0"/>
      <w:bookmarkEnd w:id="97"/>
      <w:r>
        <w:rPr>
          <w:rFonts w:ascii="Calibri" w:eastAsia="Calibri" w:hAnsi="Calibri" w:cs="Calibri"/>
        </w:rPr>
        <w:t xml:space="preserve">Respondents not previously registered with IDOA must go to the Buy Indiana website at </w:t>
      </w:r>
      <w:hyperlink r:id="rId44">
        <w:r>
          <w:rPr>
            <w:rFonts w:ascii="Calibri" w:eastAsia="Calibri" w:hAnsi="Calibri" w:cs="Calibri"/>
            <w:color w:val="0000FF"/>
            <w:sz w:val="22"/>
            <w:szCs w:val="22"/>
            <w:u w:val="single"/>
          </w:rPr>
          <w:t>https://www.in.gov/idoa/2467.htm</w:t>
        </w:r>
      </w:hyperlink>
      <w:r>
        <w:rPr>
          <w:rFonts w:ascii="Calibri" w:eastAsia="Calibri" w:hAnsi="Calibri" w:cs="Calibri"/>
        </w:rPr>
        <w:t xml:space="preserve"> and follow the steps outlined in the paragraph above to certify your business’ status.  The Respondent’s Buy Indiana status must be finalized when the solicitation response is submitted to the State.</w:t>
      </w:r>
    </w:p>
    <w:p w14:paraId="000002C8" w14:textId="77777777" w:rsidR="000B71FB" w:rsidRDefault="000B71FB">
      <w:pPr>
        <w:widowControl/>
        <w:ind w:left="1440"/>
        <w:rPr>
          <w:rFonts w:ascii="Calibri" w:eastAsia="Calibri" w:hAnsi="Calibri" w:cs="Calibri"/>
        </w:rPr>
      </w:pPr>
    </w:p>
    <w:p w14:paraId="000002C9" w14:textId="77777777" w:rsidR="000B71FB" w:rsidRDefault="00015293">
      <w:pPr>
        <w:widowControl/>
        <w:ind w:left="1440"/>
        <w:rPr>
          <w:rFonts w:ascii="Calibri" w:eastAsia="Calibri" w:hAnsi="Calibri" w:cs="Calibri"/>
        </w:rPr>
      </w:pPr>
      <w:bookmarkStart w:id="98" w:name="_heading=h.2szc72q" w:colFirst="0" w:colLast="0"/>
      <w:bookmarkEnd w:id="98"/>
      <w:r>
        <w:rPr>
          <w:rFonts w:ascii="Calibri" w:eastAsia="Calibri" w:hAnsi="Calibri" w:cs="Calibri"/>
        </w:rPr>
        <w:t xml:space="preserve">Respondent must clearly indicate whether they intend to claim in </w:t>
      </w:r>
      <w:r>
        <w:rPr>
          <w:rFonts w:ascii="Calibri" w:eastAsia="Calibri" w:hAnsi="Calibri" w:cs="Calibri"/>
          <w:b/>
          <w:color w:val="000000"/>
        </w:rPr>
        <w:t>Attachment J</w:t>
      </w:r>
      <w:r>
        <w:rPr>
          <w:rFonts w:ascii="Calibri" w:eastAsia="Calibri" w:hAnsi="Calibri" w:cs="Calibri"/>
          <w:color w:val="000000"/>
        </w:rPr>
        <w:t xml:space="preserve"> </w:t>
      </w:r>
      <w:r>
        <w:rPr>
          <w:rFonts w:ascii="Calibri" w:eastAsia="Calibri" w:hAnsi="Calibri" w:cs="Calibri"/>
        </w:rPr>
        <w:t xml:space="preserve">(Respondent will only be evaluated on the criteria selected/cited from IC 5-22-15-20.5). </w:t>
      </w:r>
    </w:p>
    <w:p w14:paraId="000002CA" w14:textId="77777777" w:rsidR="000B71FB" w:rsidRDefault="000B71FB">
      <w:pPr>
        <w:widowControl/>
        <w:ind w:left="1440"/>
        <w:rPr>
          <w:rFonts w:ascii="Calibri" w:eastAsia="Calibri" w:hAnsi="Calibri" w:cs="Calibri"/>
          <w:b/>
        </w:rPr>
      </w:pPr>
    </w:p>
    <w:p w14:paraId="000002CB" w14:textId="77777777" w:rsidR="000B71FB" w:rsidRDefault="00015293">
      <w:pPr>
        <w:widowControl/>
        <w:ind w:left="1440"/>
        <w:rPr>
          <w:rFonts w:ascii="Calibri" w:eastAsia="Calibri" w:hAnsi="Calibri" w:cs="Calibri"/>
          <w:b/>
        </w:rPr>
      </w:pPr>
      <w:bookmarkStart w:id="99" w:name="_heading=h.184mhaj" w:colFirst="0" w:colLast="0"/>
      <w:bookmarkEnd w:id="99"/>
      <w:r>
        <w:rPr>
          <w:rFonts w:ascii="Calibri" w:eastAsia="Calibri" w:hAnsi="Calibri" w:cs="Calibri"/>
          <w:b/>
        </w:rPr>
        <w:t xml:space="preserve">When applying to Buy IN status, be sure to allow sufficient time to complete this process, at least twenty (20) business days.  </w:t>
      </w:r>
    </w:p>
    <w:p w14:paraId="000002CC" w14:textId="77777777" w:rsidR="000B71FB" w:rsidRDefault="000B71FB">
      <w:pPr>
        <w:widowControl/>
        <w:ind w:left="1440"/>
        <w:rPr>
          <w:rFonts w:ascii="Calibri" w:eastAsia="Calibri" w:hAnsi="Calibri" w:cs="Calibri"/>
          <w:b/>
        </w:rPr>
      </w:pPr>
    </w:p>
    <w:p w14:paraId="000002CD" w14:textId="77777777" w:rsidR="000B71FB" w:rsidRDefault="00015293">
      <w:pPr>
        <w:widowControl/>
        <w:ind w:left="1440"/>
        <w:rPr>
          <w:rFonts w:ascii="Calibri" w:eastAsia="Calibri" w:hAnsi="Calibri" w:cs="Calibri"/>
        </w:rPr>
      </w:pPr>
      <w:r>
        <w:rPr>
          <w:rFonts w:ascii="Calibri" w:eastAsia="Calibri" w:hAnsi="Calibri" w:cs="Calibri"/>
        </w:rPr>
        <w:t xml:space="preserve">Buy IN must be affirmatively claimed and documentation submitted per </w:t>
      </w:r>
      <w:r>
        <w:rPr>
          <w:rFonts w:ascii="Calibri" w:eastAsia="Calibri" w:hAnsi="Calibri" w:cs="Calibri"/>
          <w:b/>
        </w:rPr>
        <w:t>Attachment J.</w:t>
      </w:r>
      <w:r>
        <w:rPr>
          <w:rFonts w:ascii="Calibri" w:eastAsia="Calibri" w:hAnsi="Calibri" w:cs="Calibri"/>
        </w:rPr>
        <w:t xml:space="preserve"> </w:t>
      </w:r>
      <w:r>
        <w:rPr>
          <w:rFonts w:ascii="Calibri" w:eastAsia="Calibri" w:hAnsi="Calibri" w:cs="Calibri"/>
          <w:b/>
        </w:rPr>
        <w:t>The State will not look up status of each Respondent in a search to determine eligibility of potential provide points</w:t>
      </w:r>
      <w:r>
        <w:rPr>
          <w:rFonts w:ascii="Calibri" w:eastAsia="Calibri" w:hAnsi="Calibri" w:cs="Calibri"/>
        </w:rPr>
        <w:t>.</w:t>
      </w:r>
    </w:p>
    <w:p w14:paraId="000002CE" w14:textId="77777777" w:rsidR="000B71FB" w:rsidRDefault="000B71FB">
      <w:pPr>
        <w:widowControl/>
        <w:ind w:left="1440"/>
        <w:rPr>
          <w:rFonts w:ascii="Calibri" w:eastAsia="Calibri" w:hAnsi="Calibri" w:cs="Calibri"/>
          <w:b/>
          <w:u w:val="single"/>
        </w:rPr>
      </w:pPr>
    </w:p>
    <w:p w14:paraId="000002CF" w14:textId="77777777" w:rsidR="000B71FB" w:rsidRDefault="00015293">
      <w:pPr>
        <w:widowControl/>
        <w:ind w:left="1440"/>
        <w:rPr>
          <w:rFonts w:ascii="Calibri" w:eastAsia="Calibri" w:hAnsi="Calibri" w:cs="Calibri"/>
        </w:rPr>
      </w:pPr>
      <w:r>
        <w:rPr>
          <w:rFonts w:ascii="Calibri" w:eastAsia="Calibri" w:hAnsi="Calibri" w:cs="Calibri"/>
          <w:b/>
          <w:u w:val="single"/>
        </w:rPr>
        <w:t>Defining an Indiana Business:</w:t>
      </w:r>
    </w:p>
    <w:p w14:paraId="000002D0" w14:textId="77777777" w:rsidR="000B71FB" w:rsidRDefault="000B71FB">
      <w:pPr>
        <w:rPr>
          <w:rFonts w:ascii="Calibri" w:eastAsia="Calibri" w:hAnsi="Calibri" w:cs="Calibri"/>
        </w:rPr>
      </w:pPr>
    </w:p>
    <w:p w14:paraId="000002D1" w14:textId="77777777" w:rsidR="000B71FB" w:rsidRDefault="00015293">
      <w:pPr>
        <w:ind w:left="1440"/>
        <w:rPr>
          <w:rFonts w:ascii="Calibri" w:eastAsia="Calibri" w:hAnsi="Calibri" w:cs="Calibri"/>
        </w:rPr>
      </w:pPr>
      <w:r>
        <w:rPr>
          <w:rFonts w:ascii="Calibri" w:eastAsia="Calibri" w:hAnsi="Calibri" w:cs="Calibri"/>
        </w:rPr>
        <w:t>“Indiana business” refers to any of the following:</w:t>
      </w:r>
    </w:p>
    <w:p w14:paraId="000002D2" w14:textId="77777777" w:rsidR="000B71FB" w:rsidRDefault="00015293">
      <w:pPr>
        <w:numPr>
          <w:ilvl w:val="0"/>
          <w:numId w:val="1"/>
        </w:numPr>
        <w:tabs>
          <w:tab w:val="left" w:pos="2340"/>
        </w:tabs>
        <w:ind w:left="2160" w:hanging="180"/>
        <w:rPr>
          <w:rFonts w:ascii="Calibri" w:eastAsia="Calibri" w:hAnsi="Calibri" w:cs="Calibri"/>
        </w:rPr>
      </w:pPr>
      <w:r>
        <w:rPr>
          <w:rFonts w:ascii="Calibri" w:eastAsia="Calibri" w:hAnsi="Calibri" w:cs="Calibri"/>
        </w:rPr>
        <w:t xml:space="preserve">A business whose principal place of business </w:t>
      </w:r>
      <w:proofErr w:type="gramStart"/>
      <w:r>
        <w:rPr>
          <w:rFonts w:ascii="Calibri" w:eastAsia="Calibri" w:hAnsi="Calibri" w:cs="Calibri"/>
        </w:rPr>
        <w:t>is located in</w:t>
      </w:r>
      <w:proofErr w:type="gramEnd"/>
      <w:r>
        <w:rPr>
          <w:rFonts w:ascii="Calibri" w:eastAsia="Calibri" w:hAnsi="Calibri" w:cs="Calibri"/>
        </w:rPr>
        <w:t xml:space="preserve"> Indiana.</w:t>
      </w:r>
    </w:p>
    <w:p w14:paraId="000002D3" w14:textId="77777777" w:rsidR="000B71FB" w:rsidRDefault="00015293">
      <w:pPr>
        <w:tabs>
          <w:tab w:val="left" w:pos="2340"/>
        </w:tabs>
        <w:ind w:left="2160" w:hanging="180"/>
        <w:rPr>
          <w:rFonts w:ascii="Calibri" w:eastAsia="Calibri" w:hAnsi="Calibri" w:cs="Calibri"/>
        </w:rPr>
      </w:pPr>
      <w:r>
        <w:rPr>
          <w:rFonts w:ascii="Calibri" w:eastAsia="Calibri" w:hAnsi="Calibri" w:cs="Calibri"/>
        </w:rPr>
        <w:t>(2)  A business that pays a majority of its payroll (in dollar volume) to residents of Indiana.</w:t>
      </w:r>
    </w:p>
    <w:p w14:paraId="000002D4" w14:textId="77777777" w:rsidR="000B71FB" w:rsidRDefault="00015293">
      <w:pPr>
        <w:tabs>
          <w:tab w:val="left" w:pos="2340"/>
        </w:tabs>
        <w:ind w:left="2160" w:hanging="180"/>
        <w:rPr>
          <w:rFonts w:ascii="Calibri" w:eastAsia="Calibri" w:hAnsi="Calibri" w:cs="Calibri"/>
        </w:rPr>
      </w:pPr>
      <w:r>
        <w:rPr>
          <w:rFonts w:ascii="Calibri" w:eastAsia="Calibri" w:hAnsi="Calibri" w:cs="Calibri"/>
        </w:rPr>
        <w:t xml:space="preserve">(3) </w:t>
      </w:r>
      <w:r>
        <w:rPr>
          <w:rFonts w:ascii="Calibri" w:eastAsia="Calibri" w:hAnsi="Calibri" w:cs="Calibri"/>
        </w:rPr>
        <w:tab/>
        <w:t xml:space="preserve">A business that employs Indiana residents as </w:t>
      </w:r>
      <w:proofErr w:type="gramStart"/>
      <w:r>
        <w:rPr>
          <w:rFonts w:ascii="Calibri" w:eastAsia="Calibri" w:hAnsi="Calibri" w:cs="Calibri"/>
        </w:rPr>
        <w:t>a majority of</w:t>
      </w:r>
      <w:proofErr w:type="gramEnd"/>
      <w:r>
        <w:rPr>
          <w:rFonts w:ascii="Calibri" w:eastAsia="Calibri" w:hAnsi="Calibri" w:cs="Calibri"/>
        </w:rPr>
        <w:t xml:space="preserve"> its employees.</w:t>
      </w:r>
    </w:p>
    <w:p w14:paraId="000002D5" w14:textId="77777777" w:rsidR="000B71FB" w:rsidRDefault="00015293">
      <w:pPr>
        <w:tabs>
          <w:tab w:val="left" w:pos="2340"/>
        </w:tabs>
        <w:ind w:left="2160" w:hanging="180"/>
        <w:rPr>
          <w:rFonts w:ascii="Calibri" w:eastAsia="Calibri" w:hAnsi="Calibri" w:cs="Calibri"/>
        </w:rPr>
      </w:pPr>
      <w:r>
        <w:rPr>
          <w:rFonts w:ascii="Calibri" w:eastAsia="Calibri" w:hAnsi="Calibri" w:cs="Calibri"/>
        </w:rPr>
        <w:t>(4)</w:t>
      </w:r>
      <w:r>
        <w:rPr>
          <w:rFonts w:ascii="Calibri" w:eastAsia="Calibri" w:hAnsi="Calibri" w:cs="Calibri"/>
        </w:rPr>
        <w:tab/>
        <w:t>A business that makes significant capital investments in Indiana.</w:t>
      </w:r>
    </w:p>
    <w:p w14:paraId="000002D6" w14:textId="77777777" w:rsidR="000B71FB" w:rsidRDefault="00015293">
      <w:pPr>
        <w:tabs>
          <w:tab w:val="left" w:pos="2340"/>
        </w:tabs>
        <w:ind w:left="2160" w:hanging="180"/>
        <w:rPr>
          <w:rFonts w:ascii="Calibri" w:eastAsia="Calibri" w:hAnsi="Calibri" w:cs="Calibri"/>
        </w:rPr>
      </w:pPr>
      <w:r>
        <w:rPr>
          <w:rFonts w:ascii="Calibri" w:eastAsia="Calibri" w:hAnsi="Calibri" w:cs="Calibri"/>
        </w:rPr>
        <w:t>(5) A business that has a substantial positive economic impact on Indiana.</w:t>
      </w:r>
    </w:p>
    <w:p w14:paraId="000002D7" w14:textId="77777777" w:rsidR="000B71FB" w:rsidRDefault="000B71FB">
      <w:pPr>
        <w:rPr>
          <w:rFonts w:ascii="Calibri" w:eastAsia="Calibri" w:hAnsi="Calibri" w:cs="Calibri"/>
        </w:rPr>
      </w:pPr>
    </w:p>
    <w:p w14:paraId="000002D8" w14:textId="77777777" w:rsidR="000B71FB" w:rsidRDefault="00015293">
      <w:pPr>
        <w:ind w:left="1440"/>
        <w:rPr>
          <w:rFonts w:ascii="Calibri" w:eastAsia="Calibri" w:hAnsi="Calibri" w:cs="Calibri"/>
        </w:rPr>
      </w:pPr>
      <w:r>
        <w:rPr>
          <w:rFonts w:ascii="Calibri" w:eastAsia="Calibri" w:hAnsi="Calibri" w:cs="Calibri"/>
          <w:b/>
          <w:u w:val="single"/>
        </w:rPr>
        <w:t>Substantial Capital Investment</w:t>
      </w:r>
      <w:r>
        <w:rPr>
          <w:rFonts w:ascii="Calibri" w:eastAsia="Calibri" w:hAnsi="Calibri" w:cs="Calibri"/>
        </w:rPr>
        <w:t xml:space="preserve">: </w:t>
      </w:r>
    </w:p>
    <w:p w14:paraId="000002D9" w14:textId="77777777" w:rsidR="000B71FB" w:rsidRDefault="00015293">
      <w:pPr>
        <w:ind w:left="1440"/>
        <w:rPr>
          <w:rFonts w:ascii="Calibri" w:eastAsia="Calibri" w:hAnsi="Calibri" w:cs="Calibri"/>
        </w:rPr>
      </w:pPr>
      <w:r>
        <w:rPr>
          <w:rFonts w:ascii="Calibri" w:eastAsia="Calibri" w:hAnsi="Calibri" w:cs="Calibri"/>
        </w:rPr>
        <w:t xml:space="preserve">Any company that can demonstrate a minimum capital investment in Indiana of $5 million or more in plant and/or equipment or annual lease payments in Indiana of $2.5 million or more shall qualify as an Indiana business under I.C.5-22-15-20.5 (b)(4).  </w:t>
      </w:r>
    </w:p>
    <w:p w14:paraId="000002DA" w14:textId="77777777" w:rsidR="000B71FB" w:rsidRDefault="000B71FB">
      <w:pPr>
        <w:ind w:left="1440"/>
        <w:rPr>
          <w:rFonts w:ascii="Calibri" w:eastAsia="Calibri" w:hAnsi="Calibri" w:cs="Calibri"/>
        </w:rPr>
      </w:pPr>
    </w:p>
    <w:p w14:paraId="000002DB" w14:textId="77777777" w:rsidR="000B71FB" w:rsidRDefault="00015293">
      <w:pPr>
        <w:ind w:left="1440"/>
        <w:rPr>
          <w:rFonts w:ascii="Calibri" w:eastAsia="Calibri" w:hAnsi="Calibri" w:cs="Calibri"/>
        </w:rPr>
      </w:pPr>
      <w:r>
        <w:rPr>
          <w:rFonts w:ascii="Calibri" w:eastAsia="Calibri" w:hAnsi="Calibri" w:cs="Calibri"/>
          <w:b/>
          <w:u w:val="single"/>
        </w:rPr>
        <w:t>Substantial Indiana Economic Impact</w:t>
      </w:r>
      <w:r>
        <w:rPr>
          <w:rFonts w:ascii="Calibri" w:eastAsia="Calibri" w:hAnsi="Calibri" w:cs="Calibri"/>
        </w:rPr>
        <w:t>:</w:t>
      </w:r>
    </w:p>
    <w:p w14:paraId="000002DC" w14:textId="77777777" w:rsidR="000B71FB" w:rsidRDefault="00015293">
      <w:pPr>
        <w:ind w:left="1440"/>
        <w:rPr>
          <w:rFonts w:ascii="Calibri" w:eastAsia="Calibri" w:hAnsi="Calibri" w:cs="Calibri"/>
        </w:rPr>
      </w:pPr>
      <w:r>
        <w:rPr>
          <w:rFonts w:ascii="Calibri" w:eastAsia="Calibri" w:hAnsi="Calibri" w:cs="Calibri"/>
        </w:rPr>
        <w:t>Any company that is in the top 500 companies (adjusted) for one of the following categories: number of employees (DWD), unemployment taxes (DWD), payroll withholding taxes (DOR), or Corporate Income Taxes (DOR); it shall qualify as an Indiana business under I.C. 5-22-15-20.5 (b)(5).</w:t>
      </w:r>
    </w:p>
    <w:p w14:paraId="000002DD" w14:textId="77777777" w:rsidR="000B71FB" w:rsidRDefault="000B71FB">
      <w:pPr>
        <w:ind w:left="1440"/>
        <w:rPr>
          <w:rFonts w:ascii="Calibri" w:eastAsia="Calibri" w:hAnsi="Calibri" w:cs="Calibri"/>
        </w:rPr>
      </w:pPr>
    </w:p>
    <w:p w14:paraId="000002DE" w14:textId="77777777" w:rsidR="000B71FB" w:rsidRDefault="00015293">
      <w:pPr>
        <w:pStyle w:val="Heading3"/>
        <w:ind w:left="720"/>
        <w:jc w:val="left"/>
        <w:rPr>
          <w:rFonts w:ascii="Calibri" w:eastAsia="Calibri" w:hAnsi="Calibri" w:cs="Calibri"/>
          <w:b w:val="0"/>
          <w:sz w:val="24"/>
          <w:szCs w:val="24"/>
        </w:rPr>
      </w:pPr>
      <w:bookmarkStart w:id="100" w:name="_Toc129721022"/>
      <w:r>
        <w:rPr>
          <w:rFonts w:ascii="Calibri" w:eastAsia="Calibri" w:hAnsi="Calibri" w:cs="Calibri"/>
          <w:b w:val="0"/>
          <w:sz w:val="24"/>
          <w:szCs w:val="24"/>
        </w:rPr>
        <w:t>2.6.3</w:t>
      </w:r>
      <w:r>
        <w:rPr>
          <w:rFonts w:ascii="Calibri" w:eastAsia="Calibri" w:hAnsi="Calibri" w:cs="Calibri"/>
        </w:rPr>
        <w:tab/>
      </w:r>
      <w:r>
        <w:rPr>
          <w:rFonts w:ascii="Calibri" w:eastAsia="Calibri" w:hAnsi="Calibri" w:cs="Calibri"/>
          <w:sz w:val="24"/>
          <w:szCs w:val="24"/>
        </w:rPr>
        <w:t>Indiana Preferences</w:t>
      </w:r>
      <w:bookmarkEnd w:id="100"/>
    </w:p>
    <w:p w14:paraId="000002DF" w14:textId="77777777" w:rsidR="000B71FB" w:rsidRDefault="000B71FB">
      <w:pPr>
        <w:widowControl/>
        <w:tabs>
          <w:tab w:val="left" w:pos="360"/>
        </w:tabs>
        <w:ind w:left="720"/>
        <w:rPr>
          <w:rFonts w:ascii="Calibri" w:eastAsia="Calibri" w:hAnsi="Calibri" w:cs="Calibri"/>
        </w:rPr>
      </w:pPr>
    </w:p>
    <w:p w14:paraId="000002E0" w14:textId="77777777" w:rsidR="000B71FB" w:rsidRDefault="00015293">
      <w:pPr>
        <w:widowControl/>
        <w:ind w:left="1440"/>
        <w:rPr>
          <w:rFonts w:ascii="Calibri" w:eastAsia="Calibri" w:hAnsi="Calibri" w:cs="Calibri"/>
          <w:b/>
        </w:rPr>
      </w:pPr>
      <w:bookmarkStart w:id="101" w:name="_heading=h.279ka65" w:colFirst="0" w:colLast="0"/>
      <w:bookmarkEnd w:id="101"/>
      <w:r>
        <w:rPr>
          <w:rFonts w:ascii="Calibri" w:eastAsia="Calibri" w:hAnsi="Calibri" w:cs="Calibri"/>
        </w:rPr>
        <w:t xml:space="preserve">Pursuant to IC 5-22-15-7, Respondent may claim only one (1) preference.  For the purposes of this solicitation, this limitation to claiming one (1) preference applies to Respondent’s ability to claim eligibility for Buy Indiana points.  </w:t>
      </w:r>
      <w:r>
        <w:rPr>
          <w:rFonts w:ascii="Calibri" w:eastAsia="Calibri" w:hAnsi="Calibri" w:cs="Calibri"/>
          <w:b/>
        </w:rPr>
        <w:t>Respondent must clearly indicate which preference(s) they intend to claim. Additionally, the Respondent’s Buy Indiana status must be finalized by the due date of the solicitation.</w:t>
      </w:r>
    </w:p>
    <w:p w14:paraId="000002E1" w14:textId="77777777" w:rsidR="000B71FB" w:rsidRDefault="000B71FB">
      <w:pPr>
        <w:widowControl/>
        <w:ind w:left="1440"/>
        <w:rPr>
          <w:rFonts w:ascii="Calibri" w:eastAsia="Calibri" w:hAnsi="Calibri" w:cs="Calibri"/>
        </w:rPr>
      </w:pPr>
    </w:p>
    <w:p w14:paraId="000002E2" w14:textId="77777777" w:rsidR="000B71FB" w:rsidRDefault="00015293">
      <w:pPr>
        <w:widowControl/>
        <w:ind w:left="1440"/>
        <w:rPr>
          <w:rFonts w:ascii="Calibri" w:eastAsia="Calibri" w:hAnsi="Calibri" w:cs="Calibri"/>
        </w:rPr>
      </w:pPr>
      <w:r>
        <w:rPr>
          <w:rFonts w:ascii="Calibri" w:eastAsia="Calibri" w:hAnsi="Calibri" w:cs="Calibri"/>
          <w:u w:val="single"/>
        </w:rPr>
        <w:t>Buy Indiana</w:t>
      </w:r>
    </w:p>
    <w:p w14:paraId="000002E3" w14:textId="77777777" w:rsidR="000B71FB" w:rsidRDefault="00015293">
      <w:pPr>
        <w:widowControl/>
        <w:ind w:left="1440"/>
        <w:rPr>
          <w:rFonts w:ascii="Calibri" w:eastAsia="Calibri" w:hAnsi="Calibri" w:cs="Calibri"/>
        </w:rPr>
      </w:pPr>
      <w:r>
        <w:rPr>
          <w:rFonts w:ascii="Calibri" w:eastAsia="Calibri" w:hAnsi="Calibri" w:cs="Calibri"/>
        </w:rPr>
        <w:t xml:space="preserve">Refer to </w:t>
      </w:r>
      <w:hyperlink w:anchor="_heading=h.1tuee74">
        <w:r>
          <w:rPr>
            <w:rFonts w:ascii="Calibri" w:eastAsia="Calibri" w:hAnsi="Calibri" w:cs="Calibri"/>
            <w:color w:val="0000FF"/>
            <w:u w:val="single"/>
          </w:rPr>
          <w:t>Section 2.6.2</w:t>
        </w:r>
      </w:hyperlink>
      <w:r>
        <w:rPr>
          <w:rFonts w:ascii="Calibri" w:eastAsia="Calibri" w:hAnsi="Calibri" w:cs="Calibri"/>
        </w:rPr>
        <w:t xml:space="preserve"> for additional information.</w:t>
      </w:r>
    </w:p>
    <w:p w14:paraId="000002E4" w14:textId="77777777" w:rsidR="000B71FB" w:rsidRDefault="000B71FB">
      <w:pPr>
        <w:widowControl/>
        <w:ind w:left="1440"/>
        <w:rPr>
          <w:rFonts w:ascii="Calibri" w:eastAsia="Calibri" w:hAnsi="Calibri" w:cs="Calibri"/>
        </w:rPr>
      </w:pPr>
    </w:p>
    <w:p w14:paraId="000002E5" w14:textId="77777777" w:rsidR="000B71FB" w:rsidRDefault="00015293">
      <w:pPr>
        <w:pStyle w:val="Heading3"/>
        <w:ind w:left="720"/>
        <w:jc w:val="left"/>
        <w:rPr>
          <w:rFonts w:ascii="Calibri" w:eastAsia="Calibri" w:hAnsi="Calibri" w:cs="Calibri"/>
          <w:sz w:val="24"/>
          <w:szCs w:val="24"/>
        </w:rPr>
      </w:pPr>
      <w:bookmarkStart w:id="102" w:name="_Toc129721023"/>
      <w:r>
        <w:rPr>
          <w:rFonts w:ascii="Calibri" w:eastAsia="Calibri" w:hAnsi="Calibri" w:cs="Calibri"/>
          <w:b w:val="0"/>
          <w:sz w:val="24"/>
          <w:szCs w:val="24"/>
        </w:rPr>
        <w:t>2.6.4</w:t>
      </w:r>
      <w:r>
        <w:rPr>
          <w:rFonts w:ascii="Calibri" w:eastAsia="Calibri" w:hAnsi="Calibri" w:cs="Calibri"/>
        </w:rPr>
        <w:tab/>
      </w:r>
      <w:r>
        <w:rPr>
          <w:rFonts w:ascii="Calibri" w:eastAsia="Calibri" w:hAnsi="Calibri" w:cs="Calibri"/>
          <w:sz w:val="24"/>
          <w:szCs w:val="24"/>
        </w:rPr>
        <w:t>Subcontractors</w:t>
      </w:r>
      <w:bookmarkEnd w:id="102"/>
    </w:p>
    <w:p w14:paraId="000002E6" w14:textId="77777777" w:rsidR="000B71FB" w:rsidRDefault="000B71FB">
      <w:pPr>
        <w:widowControl/>
        <w:rPr>
          <w:rFonts w:ascii="Calibri" w:eastAsia="Calibri" w:hAnsi="Calibri" w:cs="Calibri"/>
        </w:rPr>
      </w:pPr>
    </w:p>
    <w:p w14:paraId="000002E7" w14:textId="77777777" w:rsidR="000B71FB" w:rsidRDefault="00015293">
      <w:pPr>
        <w:widowControl/>
        <w:ind w:left="1440"/>
        <w:rPr>
          <w:rFonts w:ascii="Calibri" w:eastAsia="Calibri" w:hAnsi="Calibri" w:cs="Calibri"/>
        </w:rPr>
      </w:pPr>
      <w:r>
        <w:rPr>
          <w:rFonts w:ascii="Calibri" w:eastAsia="Calibri" w:hAnsi="Calibri" w:cs="Calibri"/>
        </w:rPr>
        <w:t xml:space="preserve">The Respondent is responsible for the performance of any obligations that may result from this solicitation and shall not be relieved by the non-performance of any subcontractor.  Respondent’s proposal must identify all subcontractors including those not submitted in </w:t>
      </w:r>
      <w:r>
        <w:rPr>
          <w:rFonts w:ascii="Calibri" w:eastAsia="Calibri" w:hAnsi="Calibri" w:cs="Calibri"/>
          <w:b/>
        </w:rPr>
        <w:t>Attachment A and/or Attachment A1</w:t>
      </w:r>
      <w:r>
        <w:rPr>
          <w:rFonts w:ascii="Calibri" w:eastAsia="Calibri" w:hAnsi="Calibri" w:cs="Calibri"/>
        </w:rPr>
        <w:t xml:space="preserve"> and describe the contractual relationship between the Respondent and each subcontractor. Per instructions in </w:t>
      </w:r>
      <w:r>
        <w:rPr>
          <w:rFonts w:ascii="Calibri" w:eastAsia="Calibri" w:hAnsi="Calibri" w:cs="Calibri"/>
          <w:b/>
        </w:rPr>
        <w:t>Attachment J</w:t>
      </w:r>
      <w:r>
        <w:rPr>
          <w:rFonts w:ascii="Calibri" w:eastAsia="Calibri" w:hAnsi="Calibri" w:cs="Calibri"/>
        </w:rPr>
        <w:t xml:space="preserve">, either a copy of the </w:t>
      </w:r>
      <w:r>
        <w:rPr>
          <w:rFonts w:ascii="Calibri" w:eastAsia="Calibri" w:hAnsi="Calibri" w:cs="Calibri"/>
          <w:b/>
        </w:rPr>
        <w:t>executed subcontract</w:t>
      </w:r>
      <w:r>
        <w:rPr>
          <w:rFonts w:ascii="Calibri" w:eastAsia="Calibri" w:hAnsi="Calibri" w:cs="Calibri"/>
        </w:rPr>
        <w:t xml:space="preserve"> or a </w:t>
      </w:r>
      <w:r>
        <w:rPr>
          <w:rFonts w:ascii="Calibri" w:eastAsia="Calibri" w:hAnsi="Calibri" w:cs="Calibri"/>
          <w:b/>
        </w:rPr>
        <w:t>letter of agreement</w:t>
      </w:r>
      <w:r>
        <w:rPr>
          <w:rFonts w:ascii="Calibri" w:eastAsia="Calibri" w:hAnsi="Calibri" w:cs="Calibri"/>
        </w:rPr>
        <w:t xml:space="preserve"> over the official signature of the firms involved must accompany each proposal.</w:t>
      </w:r>
    </w:p>
    <w:p w14:paraId="000002E8" w14:textId="77777777" w:rsidR="000B71FB" w:rsidRDefault="000B71FB">
      <w:pPr>
        <w:widowControl/>
        <w:rPr>
          <w:rFonts w:ascii="Calibri" w:eastAsia="Calibri" w:hAnsi="Calibri" w:cs="Calibri"/>
          <w:highlight w:val="yellow"/>
        </w:rPr>
      </w:pPr>
    </w:p>
    <w:p w14:paraId="000002E9" w14:textId="77777777" w:rsidR="000B71FB" w:rsidRDefault="00015293">
      <w:pPr>
        <w:widowControl/>
        <w:ind w:left="1440"/>
        <w:rPr>
          <w:rFonts w:ascii="Calibri" w:eastAsia="Calibri" w:hAnsi="Calibri" w:cs="Calibri"/>
        </w:rPr>
      </w:pPr>
      <w:r>
        <w:rPr>
          <w:rFonts w:ascii="Calibri" w:eastAsia="Calibri" w:hAnsi="Calibri" w:cs="Calibri"/>
        </w:rPr>
        <w:t xml:space="preserve">Any subcontracts </w:t>
      </w:r>
      <w:proofErr w:type="gramStart"/>
      <w:r>
        <w:rPr>
          <w:rFonts w:ascii="Calibri" w:eastAsia="Calibri" w:hAnsi="Calibri" w:cs="Calibri"/>
        </w:rPr>
        <w:t>entered into</w:t>
      </w:r>
      <w:proofErr w:type="gramEnd"/>
      <w:r>
        <w:rPr>
          <w:rFonts w:ascii="Calibri" w:eastAsia="Calibri" w:hAnsi="Calibri" w:cs="Calibri"/>
        </w:rPr>
        <w:t xml:space="preserve"> by the Respondent must be in compliance with all State statutes and will be subject to the provisions thereof. For each portion of the proposed products or services to be provided by a subcontractor, </w:t>
      </w:r>
      <w:r>
        <w:rPr>
          <w:rFonts w:ascii="Calibri" w:eastAsia="Calibri" w:hAnsi="Calibri" w:cs="Calibri"/>
          <w:b/>
        </w:rPr>
        <w:t>the Attestation Form, Attachment J, must include the identification of the functions to be provided by the subcontractor and the subcontractor’s related qualifications and experience</w:t>
      </w:r>
      <w:r>
        <w:rPr>
          <w:rFonts w:ascii="Calibri" w:eastAsia="Calibri" w:hAnsi="Calibri" w:cs="Calibri"/>
        </w:rPr>
        <w:t>.</w:t>
      </w:r>
    </w:p>
    <w:p w14:paraId="000002EA" w14:textId="77777777" w:rsidR="000B71FB" w:rsidRDefault="000B71FB">
      <w:pPr>
        <w:widowControl/>
        <w:rPr>
          <w:rFonts w:ascii="Calibri" w:eastAsia="Calibri" w:hAnsi="Calibri" w:cs="Calibri"/>
        </w:rPr>
      </w:pPr>
    </w:p>
    <w:p w14:paraId="000002EB" w14:textId="77777777" w:rsidR="000B71FB" w:rsidRDefault="00015293">
      <w:pPr>
        <w:widowControl/>
        <w:ind w:left="1440"/>
        <w:rPr>
          <w:rFonts w:ascii="Calibri" w:eastAsia="Calibri" w:hAnsi="Calibri" w:cs="Calibri"/>
        </w:rPr>
      </w:pPr>
      <w:r>
        <w:rPr>
          <w:rFonts w:ascii="Calibri" w:eastAsia="Calibri" w:hAnsi="Calibri" w:cs="Calibri"/>
        </w:rPr>
        <w:lastRenderedPageBreak/>
        <w:t>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p>
    <w:p w14:paraId="000002EC" w14:textId="77777777" w:rsidR="000B71FB" w:rsidRDefault="000B71FB">
      <w:pPr>
        <w:widowControl/>
        <w:ind w:left="1440"/>
        <w:rPr>
          <w:rFonts w:ascii="Calibri" w:eastAsia="Calibri" w:hAnsi="Calibri" w:cs="Calibri"/>
        </w:rPr>
      </w:pPr>
    </w:p>
    <w:p w14:paraId="000002ED" w14:textId="77777777" w:rsidR="000B71FB" w:rsidRDefault="00015293">
      <w:pPr>
        <w:widowControl/>
        <w:ind w:left="1440"/>
        <w:rPr>
          <w:rFonts w:ascii="Calibri" w:eastAsia="Calibri" w:hAnsi="Calibri" w:cs="Calibri"/>
        </w:rPr>
      </w:pPr>
      <w:bookmarkStart w:id="103" w:name="_heading=h.36ei31r" w:colFirst="0" w:colLast="0"/>
      <w:bookmarkEnd w:id="103"/>
      <w:r>
        <w:rPr>
          <w:rFonts w:ascii="Calibri" w:eastAsia="Calibri" w:hAnsi="Calibri" w:cs="Calibri"/>
        </w:rPr>
        <w:t xml:space="preserve">The Respondent must list any subcontractor’s name, address, and the state in which formed that are proposed to be used in providing the required products or services. The subcontractor’s responsibilities under the proposal, anticipated dollar amount for subcontract, the subcontractor’s form of organization, and an indication from the subcontractor of a willingness to carry out these responsibilities are to be included for each subcontractor. This assurance in no way relieves the Respondent of any responsibilities in responding to this solicitation or in completing the commitments documented in the proposal. The Respondent must indicate which, if any, subcontractors qualify as a Minority Business Enterprise, Women’s Business Enterprise, or Veteran Owned Small Business under IC 4-13-16.5-1 and IC 5-22-14-3.5. See </w:t>
      </w:r>
      <w:hyperlink w:anchor="_heading=h.23ckvvd">
        <w:r>
          <w:rPr>
            <w:rFonts w:ascii="Calibri" w:eastAsia="Calibri" w:hAnsi="Calibri" w:cs="Calibri"/>
            <w:color w:val="0000FF"/>
            <w:u w:val="single"/>
          </w:rPr>
          <w:t>Section 1.21</w:t>
        </w:r>
      </w:hyperlink>
      <w:r>
        <w:rPr>
          <w:rFonts w:ascii="Calibri" w:eastAsia="Calibri" w:hAnsi="Calibri" w:cs="Calibri"/>
        </w:rPr>
        <w:t xml:space="preserve">, </w:t>
      </w:r>
      <w:hyperlink w:anchor="_heading=h.2grqrue">
        <w:r>
          <w:rPr>
            <w:rFonts w:ascii="Calibri" w:eastAsia="Calibri" w:hAnsi="Calibri" w:cs="Calibri"/>
            <w:color w:val="0000FF"/>
            <w:u w:val="single"/>
          </w:rPr>
          <w:t>Section 1.22</w:t>
        </w:r>
      </w:hyperlink>
      <w:r>
        <w:rPr>
          <w:rFonts w:ascii="Calibri" w:eastAsia="Calibri" w:hAnsi="Calibri" w:cs="Calibri"/>
        </w:rPr>
        <w:t xml:space="preserve"> and </w:t>
      </w:r>
      <w:r>
        <w:rPr>
          <w:rFonts w:ascii="Calibri" w:eastAsia="Calibri" w:hAnsi="Calibri" w:cs="Calibri"/>
          <w:b/>
        </w:rPr>
        <w:t>Attachments A/A1</w:t>
      </w:r>
      <w:r>
        <w:rPr>
          <w:rFonts w:ascii="Calibri" w:eastAsia="Calibri" w:hAnsi="Calibri" w:cs="Calibri"/>
        </w:rPr>
        <w:t xml:space="preserve"> for Minority, Women, and Veteran Business information.</w:t>
      </w:r>
    </w:p>
    <w:p w14:paraId="000002EE" w14:textId="77777777" w:rsidR="000B71FB" w:rsidRDefault="000B71FB">
      <w:pPr>
        <w:widowControl/>
        <w:ind w:left="1440"/>
        <w:rPr>
          <w:rFonts w:ascii="Calibri" w:eastAsia="Calibri" w:hAnsi="Calibri" w:cs="Calibri"/>
        </w:rPr>
      </w:pPr>
    </w:p>
    <w:p w14:paraId="000002EF" w14:textId="77777777" w:rsidR="000B71FB" w:rsidRDefault="00015293">
      <w:pPr>
        <w:widowControl/>
        <w:ind w:left="1440"/>
        <w:rPr>
          <w:rFonts w:ascii="Calibri" w:eastAsia="Calibri" w:hAnsi="Calibri" w:cs="Calibri"/>
        </w:rPr>
      </w:pPr>
      <w:r>
        <w:rPr>
          <w:rFonts w:ascii="Calibri" w:eastAsia="Calibri" w:hAnsi="Calibri" w:cs="Calibri"/>
        </w:rPr>
        <w:t xml:space="preserve">IVOSB entities (whether a prime or subcontractor) must have a Bidder ID.  If registered with IDOA, this should have already been provided (as with MWBEs).  IVOSBs that are only registered with the Federal Center for Veterans Business Enterprise will need to ensure that they also have a Bidder ID provided by IDOA (please see </w:t>
      </w:r>
      <w:hyperlink w:anchor="_heading=h.4h042r0">
        <w:r>
          <w:rPr>
            <w:rFonts w:ascii="Calibri" w:eastAsia="Calibri" w:hAnsi="Calibri" w:cs="Calibri"/>
            <w:color w:val="0000FF"/>
            <w:u w:val="single"/>
          </w:rPr>
          <w:t>Section 2.3.8</w:t>
        </w:r>
      </w:hyperlink>
      <w:r>
        <w:rPr>
          <w:rFonts w:ascii="Calibri" w:eastAsia="Calibri" w:hAnsi="Calibri" w:cs="Calibri"/>
        </w:rPr>
        <w:t xml:space="preserve"> for details).</w:t>
      </w:r>
    </w:p>
    <w:p w14:paraId="000002F0" w14:textId="77777777" w:rsidR="000B71FB" w:rsidRDefault="000B71FB">
      <w:pPr>
        <w:rPr>
          <w:rFonts w:ascii="Calibri" w:eastAsia="Calibri" w:hAnsi="Calibri" w:cs="Calibri"/>
        </w:rPr>
      </w:pPr>
    </w:p>
    <w:p w14:paraId="000002F1" w14:textId="77777777" w:rsidR="000B71FB" w:rsidRDefault="00015293">
      <w:pPr>
        <w:pStyle w:val="Heading1"/>
        <w:spacing w:before="0"/>
        <w:jc w:val="center"/>
        <w:rPr>
          <w:rFonts w:ascii="Calibri" w:eastAsia="Calibri" w:hAnsi="Calibri" w:cs="Calibri"/>
          <w:b/>
          <w:color w:val="000000"/>
          <w:sz w:val="24"/>
          <w:szCs w:val="24"/>
        </w:rPr>
      </w:pPr>
      <w:r>
        <w:br w:type="page"/>
      </w:r>
      <w:bookmarkStart w:id="104" w:name="_Toc129721024"/>
      <w:r>
        <w:rPr>
          <w:rFonts w:ascii="Calibri" w:eastAsia="Calibri" w:hAnsi="Calibri" w:cs="Calibri"/>
          <w:b/>
          <w:color w:val="000000"/>
          <w:sz w:val="24"/>
          <w:szCs w:val="24"/>
        </w:rPr>
        <w:lastRenderedPageBreak/>
        <w:t>Section Three</w:t>
      </w:r>
      <w:r>
        <w:rPr>
          <w:rFonts w:ascii="Calibri" w:eastAsia="Calibri" w:hAnsi="Calibri" w:cs="Calibri"/>
          <w:b/>
          <w:color w:val="000000"/>
          <w:sz w:val="24"/>
          <w:szCs w:val="24"/>
        </w:rPr>
        <w:br/>
        <w:t>Proposal Evaluation</w:t>
      </w:r>
      <w:bookmarkEnd w:id="104"/>
    </w:p>
    <w:p w14:paraId="000002F2" w14:textId="77777777" w:rsidR="000B71FB" w:rsidRDefault="000B71FB">
      <w:pPr>
        <w:widowControl/>
        <w:rPr>
          <w:rFonts w:ascii="Calibri" w:eastAsia="Calibri" w:hAnsi="Calibri" w:cs="Calibri"/>
        </w:rPr>
      </w:pPr>
    </w:p>
    <w:p w14:paraId="000002F3" w14:textId="77777777" w:rsidR="000B71FB" w:rsidRDefault="00015293">
      <w:pPr>
        <w:pStyle w:val="Heading2"/>
        <w:spacing w:before="0"/>
        <w:rPr>
          <w:rFonts w:ascii="Calibri" w:eastAsia="Calibri" w:hAnsi="Calibri" w:cs="Calibri"/>
          <w:color w:val="000000"/>
          <w:sz w:val="24"/>
          <w:szCs w:val="24"/>
        </w:rPr>
      </w:pPr>
      <w:bookmarkStart w:id="105" w:name="_Toc129721025"/>
      <w:r>
        <w:rPr>
          <w:rFonts w:ascii="Calibri" w:eastAsia="Calibri" w:hAnsi="Calibri" w:cs="Calibri"/>
          <w:color w:val="000000"/>
          <w:sz w:val="24"/>
          <w:szCs w:val="24"/>
        </w:rPr>
        <w:t>3.1</w:t>
      </w:r>
      <w:r>
        <w:rPr>
          <w:rFonts w:ascii="Calibri" w:eastAsia="Calibri" w:hAnsi="Calibri" w:cs="Calibri"/>
          <w:color w:val="000000"/>
          <w:sz w:val="24"/>
          <w:szCs w:val="24"/>
        </w:rPr>
        <w:tab/>
      </w:r>
      <w:r>
        <w:rPr>
          <w:rFonts w:ascii="Calibri" w:eastAsia="Calibri" w:hAnsi="Calibri" w:cs="Calibri"/>
          <w:b/>
          <w:color w:val="000000"/>
          <w:sz w:val="24"/>
          <w:szCs w:val="24"/>
        </w:rPr>
        <w:t>Proposal Evaluation Procedure</w:t>
      </w:r>
      <w:bookmarkEnd w:id="105"/>
    </w:p>
    <w:p w14:paraId="000002F4" w14:textId="77777777" w:rsidR="000B71FB" w:rsidRDefault="000B71FB">
      <w:pPr>
        <w:widowControl/>
        <w:rPr>
          <w:rFonts w:ascii="Calibri" w:eastAsia="Calibri" w:hAnsi="Calibri" w:cs="Calibri"/>
        </w:rPr>
      </w:pPr>
    </w:p>
    <w:p w14:paraId="000002F5" w14:textId="77777777" w:rsidR="000B71FB" w:rsidRDefault="00015293">
      <w:pPr>
        <w:widowControl/>
        <w:rPr>
          <w:rFonts w:ascii="Calibri" w:eastAsia="Calibri" w:hAnsi="Calibri" w:cs="Calibri"/>
        </w:rPr>
      </w:pPr>
      <w:r>
        <w:rPr>
          <w:rFonts w:ascii="Calibri" w:eastAsia="Calibri" w:hAnsi="Calibri" w:cs="Calibri"/>
          <w:color w:val="000000"/>
        </w:rPr>
        <w:t xml:space="preserve">The State has selected a group of personnel to act as a proposal evaluation team. Subgroups of this team, consisting of one or more team members, will be responsible for evaluating proposals </w:t>
      </w:r>
      <w:proofErr w:type="gramStart"/>
      <w:r>
        <w:rPr>
          <w:rFonts w:ascii="Calibri" w:eastAsia="Calibri" w:hAnsi="Calibri" w:cs="Calibri"/>
          <w:color w:val="000000"/>
        </w:rPr>
        <w:t>with regard to</w:t>
      </w:r>
      <w:proofErr w:type="gramEnd"/>
      <w:r>
        <w:rPr>
          <w:rFonts w:ascii="Calibri" w:eastAsia="Calibri" w:hAnsi="Calibri" w:cs="Calibri"/>
          <w:color w:val="000000"/>
        </w:rPr>
        <w:t xml:space="preserve"> compliance with solicitation requirements. All evaluation personnel will use the evaluation criteria stated in </w:t>
      </w:r>
      <w:hyperlink w:anchor="_heading=h.1yyy98l">
        <w:r>
          <w:rPr>
            <w:rFonts w:ascii="Calibri" w:eastAsia="Calibri" w:hAnsi="Calibri" w:cs="Calibri"/>
            <w:color w:val="0000FF"/>
            <w:u w:val="single"/>
          </w:rPr>
          <w:t>Section 3.2</w:t>
        </w:r>
      </w:hyperlink>
      <w:r>
        <w:rPr>
          <w:rFonts w:ascii="Calibri" w:eastAsia="Calibri" w:hAnsi="Calibri" w:cs="Calibri"/>
          <w:color w:val="000000"/>
        </w:rPr>
        <w:t>.</w:t>
      </w:r>
      <w:r>
        <w:rPr>
          <w:rFonts w:ascii="Calibri" w:eastAsia="Calibri" w:hAnsi="Calibri" w:cs="Calibri"/>
        </w:rPr>
        <w:t xml:space="preserve">  </w:t>
      </w:r>
    </w:p>
    <w:p w14:paraId="000002F6" w14:textId="77777777" w:rsidR="000B71FB" w:rsidRDefault="000B71FB">
      <w:pPr>
        <w:widowControl/>
        <w:rPr>
          <w:rFonts w:ascii="Calibri" w:eastAsia="Calibri" w:hAnsi="Calibri" w:cs="Calibri"/>
          <w:color w:val="000000"/>
        </w:rPr>
      </w:pPr>
    </w:p>
    <w:p w14:paraId="000002F7" w14:textId="77777777" w:rsidR="000B71FB" w:rsidRDefault="00015293">
      <w:pPr>
        <w:widowControl/>
        <w:rPr>
          <w:rFonts w:ascii="Calibri" w:eastAsia="Calibri" w:hAnsi="Calibri" w:cs="Calibri"/>
          <w:color w:val="000000"/>
        </w:rPr>
      </w:pPr>
      <w:r>
        <w:rPr>
          <w:rFonts w:ascii="Calibri" w:eastAsia="Calibri" w:hAnsi="Calibri" w:cs="Calibri"/>
          <w:color w:val="000000"/>
        </w:rPr>
        <w:t>The procedure for evaluating the proposals against the evaluation criteria will be as follows:</w:t>
      </w:r>
    </w:p>
    <w:p w14:paraId="000002F8" w14:textId="77777777" w:rsidR="000B71FB" w:rsidRDefault="000B71FB">
      <w:pPr>
        <w:widowControl/>
        <w:ind w:left="1440" w:hanging="720"/>
        <w:rPr>
          <w:rFonts w:ascii="Calibri" w:eastAsia="Calibri" w:hAnsi="Calibri" w:cs="Calibri"/>
          <w:color w:val="000000"/>
        </w:rPr>
      </w:pPr>
    </w:p>
    <w:p w14:paraId="000002F9" w14:textId="77777777" w:rsidR="000B71FB" w:rsidRDefault="00015293">
      <w:pPr>
        <w:widowControl/>
        <w:ind w:left="1440" w:hanging="720"/>
        <w:rPr>
          <w:rFonts w:ascii="Calibri" w:eastAsia="Calibri" w:hAnsi="Calibri" w:cs="Calibri"/>
          <w:color w:val="000000"/>
        </w:rPr>
      </w:pPr>
      <w:bookmarkStart w:id="106" w:name="_heading=h.2koq656" w:colFirst="0" w:colLast="0"/>
      <w:bookmarkEnd w:id="106"/>
      <w:r>
        <w:rPr>
          <w:rFonts w:ascii="Calibri" w:eastAsia="Calibri" w:hAnsi="Calibri" w:cs="Calibri"/>
          <w:color w:val="000000"/>
        </w:rPr>
        <w:t>3.1.1</w:t>
      </w:r>
      <w:r>
        <w:rPr>
          <w:rFonts w:ascii="Calibri" w:eastAsia="Calibri" w:hAnsi="Calibri" w:cs="Calibri"/>
          <w:color w:val="000000"/>
        </w:rPr>
        <w:tab/>
        <w:t xml:space="preserve">Each proposal will be evaluated for adherence to mandatory requirements, per Section 3.2, Step 1, on a pass/fail basis. Proposals that are incomplete or otherwise do not conform to proposal submission requirements may be eliminated from consideration. Further any proposals not meeting the Mandatory Requirements listed in </w:t>
      </w:r>
      <w:hyperlink w:anchor="_heading=h.1yyy98l">
        <w:r>
          <w:rPr>
            <w:rFonts w:ascii="Calibri" w:eastAsia="Calibri" w:hAnsi="Calibri" w:cs="Calibri"/>
            <w:color w:val="0000FF"/>
            <w:u w:val="single"/>
          </w:rPr>
          <w:t>Section 3.2</w:t>
        </w:r>
      </w:hyperlink>
      <w:r>
        <w:rPr>
          <w:rFonts w:ascii="Calibri" w:eastAsia="Calibri" w:hAnsi="Calibri" w:cs="Calibri"/>
          <w:color w:val="000000"/>
        </w:rPr>
        <w:t xml:space="preserve">, Step 1 and noted in </w:t>
      </w:r>
      <w:r>
        <w:rPr>
          <w:rFonts w:ascii="Calibri" w:eastAsia="Calibri" w:hAnsi="Calibri" w:cs="Calibri"/>
          <w:b/>
          <w:color w:val="000000"/>
        </w:rPr>
        <w:t>Attachment J</w:t>
      </w:r>
      <w:r>
        <w:rPr>
          <w:rFonts w:ascii="Calibri" w:eastAsia="Calibri" w:hAnsi="Calibri" w:cs="Calibri"/>
          <w:color w:val="000000"/>
        </w:rPr>
        <w:t xml:space="preserve"> will be disqualified.  </w:t>
      </w:r>
    </w:p>
    <w:p w14:paraId="000002FA" w14:textId="77777777" w:rsidR="000B71FB" w:rsidRDefault="000B71FB">
      <w:pPr>
        <w:widowControl/>
        <w:ind w:left="1440" w:hanging="720"/>
        <w:rPr>
          <w:rFonts w:ascii="Calibri" w:eastAsia="Calibri" w:hAnsi="Calibri" w:cs="Calibri"/>
          <w:color w:val="000000"/>
        </w:rPr>
      </w:pPr>
    </w:p>
    <w:p w14:paraId="000002FB" w14:textId="77777777" w:rsidR="000B71FB" w:rsidRDefault="00015293">
      <w:pPr>
        <w:widowControl/>
        <w:ind w:left="1440" w:hanging="720"/>
        <w:rPr>
          <w:rFonts w:ascii="Calibri" w:eastAsia="Calibri" w:hAnsi="Calibri" w:cs="Calibri"/>
          <w:color w:val="000000"/>
        </w:rPr>
      </w:pPr>
      <w:bookmarkStart w:id="107" w:name="_heading=h.zu0gcz" w:colFirst="0" w:colLast="0"/>
      <w:bookmarkEnd w:id="107"/>
      <w:r>
        <w:rPr>
          <w:rFonts w:ascii="Calibri" w:eastAsia="Calibri" w:hAnsi="Calibri" w:cs="Calibri"/>
          <w:color w:val="000000"/>
        </w:rPr>
        <w:t>3.1.2</w:t>
      </w:r>
      <w:r>
        <w:rPr>
          <w:rFonts w:ascii="Calibri" w:eastAsia="Calibri" w:hAnsi="Calibri" w:cs="Calibri"/>
          <w:color w:val="000000"/>
        </w:rPr>
        <w:tab/>
        <w:t xml:space="preserve">Each proposal will be evaluated based on the categories included in </w:t>
      </w:r>
      <w:hyperlink w:anchor="_heading=h.1yyy98l">
        <w:r>
          <w:rPr>
            <w:rFonts w:ascii="Calibri" w:eastAsia="Calibri" w:hAnsi="Calibri" w:cs="Calibri"/>
            <w:color w:val="0000FF"/>
            <w:u w:val="single"/>
          </w:rPr>
          <w:t>Section 3.2</w:t>
        </w:r>
      </w:hyperlink>
      <w:r>
        <w:rPr>
          <w:rFonts w:ascii="Calibri" w:eastAsia="Calibri" w:hAnsi="Calibri" w:cs="Calibri"/>
          <w:color w:val="000000"/>
        </w:rPr>
        <w:t>. A point score has been established for each category.</w:t>
      </w:r>
    </w:p>
    <w:p w14:paraId="000002FC" w14:textId="77777777" w:rsidR="000B71FB" w:rsidRDefault="000B71FB">
      <w:pPr>
        <w:widowControl/>
        <w:rPr>
          <w:rFonts w:ascii="Calibri" w:eastAsia="Calibri" w:hAnsi="Calibri" w:cs="Calibri"/>
          <w:color w:val="000000"/>
        </w:rPr>
      </w:pPr>
    </w:p>
    <w:p w14:paraId="000002FD" w14:textId="77777777" w:rsidR="000B71FB" w:rsidRDefault="00015293">
      <w:pPr>
        <w:widowControl/>
        <w:ind w:left="1440" w:hanging="720"/>
        <w:rPr>
          <w:rFonts w:ascii="Calibri" w:eastAsia="Calibri" w:hAnsi="Calibri" w:cs="Calibri"/>
          <w:color w:val="000000"/>
        </w:rPr>
      </w:pPr>
      <w:bookmarkStart w:id="108" w:name="_heading=h.3jtnz0s" w:colFirst="0" w:colLast="0"/>
      <w:bookmarkEnd w:id="108"/>
      <w:r>
        <w:rPr>
          <w:rFonts w:ascii="Calibri" w:eastAsia="Calibri" w:hAnsi="Calibri" w:cs="Calibri"/>
          <w:color w:val="000000"/>
        </w:rPr>
        <w:t>3.1.3</w:t>
      </w:r>
      <w:r>
        <w:rPr>
          <w:rFonts w:ascii="Calibri" w:eastAsia="Calibri" w:hAnsi="Calibri" w:cs="Calibri"/>
          <w:color w:val="000000"/>
        </w:rPr>
        <w:tab/>
        <w:t xml:space="preserve">Based on the results of this evaluation, the </w:t>
      </w:r>
      <w:r>
        <w:rPr>
          <w:rFonts w:ascii="Calibri" w:eastAsia="Calibri" w:hAnsi="Calibri" w:cs="Calibri"/>
        </w:rPr>
        <w:t xml:space="preserve">qualifying proposal determined to be the most advantageous to the State may be selected by IDOA and FSSA for further action, such as contract negotiations. If, however, IDOA and FSSA decide that no proposal is sufficiently advantageous to the State, the State may take whatever further action is deemed necessary to fulfill its needs. If, for any </w:t>
      </w:r>
      <w:r>
        <w:rPr>
          <w:rFonts w:ascii="Calibri" w:eastAsia="Calibri" w:hAnsi="Calibri" w:cs="Calibri"/>
          <w:color w:val="000000"/>
        </w:rPr>
        <w:t>reason, a proposal is selected and it is not possible to consummate a contract with the Respondent, the State may begin contract preparation with another Respondent or determine that no such alternate proposal exists.</w:t>
      </w:r>
    </w:p>
    <w:p w14:paraId="000002FE" w14:textId="77777777" w:rsidR="000B71FB" w:rsidRDefault="000B71FB">
      <w:pPr>
        <w:widowControl/>
        <w:rPr>
          <w:rFonts w:ascii="Calibri" w:eastAsia="Calibri" w:hAnsi="Calibri" w:cs="Calibri"/>
        </w:rPr>
      </w:pPr>
    </w:p>
    <w:p w14:paraId="000002FF" w14:textId="77777777" w:rsidR="000B71FB" w:rsidRDefault="00015293">
      <w:pPr>
        <w:pStyle w:val="Heading2"/>
        <w:spacing w:before="0"/>
        <w:rPr>
          <w:rFonts w:ascii="Calibri" w:eastAsia="Calibri" w:hAnsi="Calibri" w:cs="Calibri"/>
          <w:color w:val="000000"/>
          <w:sz w:val="24"/>
          <w:szCs w:val="24"/>
        </w:rPr>
      </w:pPr>
      <w:bookmarkStart w:id="109" w:name="_Toc129721026"/>
      <w:r>
        <w:rPr>
          <w:rFonts w:ascii="Calibri" w:eastAsia="Calibri" w:hAnsi="Calibri" w:cs="Calibri"/>
          <w:color w:val="000000"/>
          <w:sz w:val="24"/>
          <w:szCs w:val="24"/>
        </w:rPr>
        <w:t>3.2</w:t>
      </w:r>
      <w:r>
        <w:rPr>
          <w:rFonts w:ascii="Calibri" w:eastAsia="Calibri" w:hAnsi="Calibri" w:cs="Calibri"/>
          <w:color w:val="000000"/>
          <w:sz w:val="24"/>
          <w:szCs w:val="24"/>
        </w:rPr>
        <w:tab/>
      </w:r>
      <w:r>
        <w:rPr>
          <w:rFonts w:ascii="Calibri" w:eastAsia="Calibri" w:hAnsi="Calibri" w:cs="Calibri"/>
          <w:b/>
          <w:color w:val="000000"/>
          <w:sz w:val="24"/>
          <w:szCs w:val="24"/>
        </w:rPr>
        <w:t>Evaluation Criteria</w:t>
      </w:r>
      <w:bookmarkEnd w:id="109"/>
    </w:p>
    <w:p w14:paraId="00000300" w14:textId="77777777" w:rsidR="000B71FB" w:rsidRDefault="000B71FB">
      <w:pPr>
        <w:widowControl/>
        <w:rPr>
          <w:rFonts w:ascii="Calibri" w:eastAsia="Calibri" w:hAnsi="Calibri" w:cs="Calibri"/>
        </w:rPr>
      </w:pPr>
    </w:p>
    <w:p w14:paraId="00000301" w14:textId="77777777" w:rsidR="000B71FB" w:rsidRDefault="00015293">
      <w:pPr>
        <w:widowControl/>
        <w:rPr>
          <w:rFonts w:ascii="Calibri" w:eastAsia="Calibri" w:hAnsi="Calibri" w:cs="Calibri"/>
        </w:rPr>
      </w:pPr>
      <w:r>
        <w:rPr>
          <w:rFonts w:ascii="Calibri" w:eastAsia="Calibri" w:hAnsi="Calibri" w:cs="Calibri"/>
        </w:rPr>
        <w:t xml:space="preserve">Proposals will be evaluated based upon the proven ability of the Respondent to satisfy the requirements of the solicitation in a cost-effective manner.  Each of the evaluation criteria categories is described below </w:t>
      </w:r>
      <w:r>
        <w:rPr>
          <w:rFonts w:ascii="Calibri" w:eastAsia="Calibri" w:hAnsi="Calibri" w:cs="Calibri"/>
          <w:color w:val="000000"/>
        </w:rPr>
        <w:t xml:space="preserve">with a brief explanation of the basis for evaluation in that </w:t>
      </w:r>
      <w:r>
        <w:rPr>
          <w:rFonts w:ascii="Calibri" w:eastAsia="Calibri" w:hAnsi="Calibri" w:cs="Calibri"/>
        </w:rPr>
        <w:t xml:space="preserve">category. The points associated with each category are indicated following the category name (total maximum points = 103).  Negative points may be assigned in the cost score. </w:t>
      </w:r>
    </w:p>
    <w:p w14:paraId="00000302" w14:textId="77777777" w:rsidR="000B71FB" w:rsidRDefault="000B71FB">
      <w:pPr>
        <w:widowControl/>
        <w:rPr>
          <w:rFonts w:ascii="Calibri" w:eastAsia="Calibri" w:hAnsi="Calibri" w:cs="Calibri"/>
        </w:rPr>
      </w:pPr>
    </w:p>
    <w:p w14:paraId="00000303" w14:textId="77777777" w:rsidR="000B71FB" w:rsidRDefault="00015293">
      <w:pPr>
        <w:widowControl/>
        <w:rPr>
          <w:rFonts w:ascii="Calibri" w:eastAsia="Calibri" w:hAnsi="Calibri" w:cs="Calibri"/>
          <w:color w:val="000000"/>
        </w:rPr>
      </w:pPr>
      <w:r>
        <w:rPr>
          <w:rFonts w:ascii="Calibri" w:eastAsia="Calibri" w:hAnsi="Calibri" w:cs="Calibri"/>
        </w:rPr>
        <w:t xml:space="preserve">Additionally, there is an opportunity for a bonus of three points if certain criteria are met. For further information, please reference </w:t>
      </w:r>
      <w:hyperlink w:anchor="_heading=h.1d96cc0">
        <w:r>
          <w:rPr>
            <w:rFonts w:ascii="Calibri" w:eastAsia="Calibri" w:hAnsi="Calibri" w:cs="Calibri"/>
            <w:color w:val="0000FF"/>
            <w:u w:val="single"/>
          </w:rPr>
          <w:t>Section 3.2.3</w:t>
        </w:r>
      </w:hyperlink>
      <w:r>
        <w:rPr>
          <w:rFonts w:ascii="Calibri" w:eastAsia="Calibri" w:hAnsi="Calibri" w:cs="Calibri"/>
        </w:rPr>
        <w:t>. If any one or more of the listed criteria on which the responses to this solicitation will be evaluated</w:t>
      </w:r>
      <w:r>
        <w:rPr>
          <w:rFonts w:ascii="Calibri" w:eastAsia="Calibri" w:hAnsi="Calibri" w:cs="Calibri"/>
          <w:color w:val="000000"/>
        </w:rPr>
        <w:t xml:space="preserve"> are found to be inconsistent or incompatible with applicable federal laws, regulations or policies, the specific criterion or </w:t>
      </w:r>
      <w:r>
        <w:rPr>
          <w:rFonts w:ascii="Calibri" w:eastAsia="Calibri" w:hAnsi="Calibri" w:cs="Calibri"/>
          <w:color w:val="000000"/>
        </w:rPr>
        <w:lastRenderedPageBreak/>
        <w:t>criteria will be disregarded, and the responses will be evaluated and scored without considering such criterion or criteria.</w:t>
      </w:r>
    </w:p>
    <w:p w14:paraId="00000304" w14:textId="77777777" w:rsidR="000B71FB" w:rsidRDefault="000B71FB">
      <w:pPr>
        <w:widowControl/>
        <w:rPr>
          <w:rFonts w:ascii="Calibri" w:eastAsia="Calibri" w:hAnsi="Calibri" w:cs="Calibri"/>
          <w:color w:val="000000"/>
        </w:rPr>
      </w:pPr>
    </w:p>
    <w:p w14:paraId="00000305" w14:textId="77777777" w:rsidR="000B71FB" w:rsidRDefault="000B71FB">
      <w:pPr>
        <w:widowControl/>
        <w:rPr>
          <w:rFonts w:ascii="Calibri" w:eastAsia="Calibri" w:hAnsi="Calibri" w:cs="Calibri"/>
        </w:rPr>
      </w:pPr>
    </w:p>
    <w:p w14:paraId="00000306" w14:textId="77777777" w:rsidR="000B71FB" w:rsidRDefault="00015293">
      <w:pPr>
        <w:ind w:left="720"/>
        <w:jc w:val="center"/>
        <w:rPr>
          <w:rFonts w:ascii="Calibri" w:eastAsia="Calibri" w:hAnsi="Calibri" w:cs="Calibri"/>
          <w:b/>
        </w:rPr>
      </w:pPr>
      <w:r>
        <w:rPr>
          <w:rFonts w:ascii="Calibri" w:eastAsia="Calibri" w:hAnsi="Calibri" w:cs="Calibri"/>
          <w:b/>
        </w:rPr>
        <w:t>Summary of Evaluation Criteria:</w:t>
      </w:r>
    </w:p>
    <w:tbl>
      <w:tblPr>
        <w:tblStyle w:val="a4"/>
        <w:tblW w:w="936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920"/>
        <w:gridCol w:w="4440"/>
      </w:tblGrid>
      <w:tr w:rsidR="000B71FB" w14:paraId="58275023" w14:textId="77777777">
        <w:trPr>
          <w:trHeight w:val="23"/>
        </w:trPr>
        <w:tc>
          <w:tcPr>
            <w:tcW w:w="4920" w:type="dxa"/>
            <w:shd w:val="clear" w:color="auto" w:fill="D9D9D9"/>
            <w:vAlign w:val="center"/>
          </w:tcPr>
          <w:p w14:paraId="00000307" w14:textId="77777777" w:rsidR="000B71FB" w:rsidRDefault="00015293">
            <w:pPr>
              <w:jc w:val="center"/>
              <w:rPr>
                <w:rFonts w:ascii="Calibri" w:eastAsia="Calibri" w:hAnsi="Calibri" w:cs="Calibri"/>
                <w:b/>
              </w:rPr>
            </w:pPr>
            <w:r>
              <w:rPr>
                <w:rFonts w:ascii="Calibri" w:eastAsia="Calibri" w:hAnsi="Calibri" w:cs="Calibri"/>
                <w:b/>
              </w:rPr>
              <w:t>Criteria</w:t>
            </w:r>
          </w:p>
        </w:tc>
        <w:tc>
          <w:tcPr>
            <w:tcW w:w="4440" w:type="dxa"/>
            <w:shd w:val="clear" w:color="auto" w:fill="D9D9D9"/>
          </w:tcPr>
          <w:p w14:paraId="00000308" w14:textId="77777777" w:rsidR="000B71FB" w:rsidRDefault="00015293">
            <w:pPr>
              <w:jc w:val="center"/>
              <w:rPr>
                <w:rFonts w:ascii="Calibri" w:eastAsia="Calibri" w:hAnsi="Calibri" w:cs="Calibri"/>
                <w:b/>
              </w:rPr>
            </w:pPr>
            <w:r>
              <w:rPr>
                <w:rFonts w:ascii="Calibri" w:eastAsia="Calibri" w:hAnsi="Calibri" w:cs="Calibri"/>
                <w:b/>
              </w:rPr>
              <w:t>Points</w:t>
            </w:r>
          </w:p>
        </w:tc>
      </w:tr>
      <w:tr w:rsidR="000B71FB" w14:paraId="773A3BCF" w14:textId="77777777">
        <w:trPr>
          <w:trHeight w:val="44"/>
        </w:trPr>
        <w:tc>
          <w:tcPr>
            <w:tcW w:w="4920" w:type="dxa"/>
            <w:vAlign w:val="center"/>
          </w:tcPr>
          <w:p w14:paraId="00000309" w14:textId="77777777" w:rsidR="000B71FB" w:rsidRDefault="00015293">
            <w:pPr>
              <w:ind w:left="333" w:hanging="333"/>
              <w:rPr>
                <w:rFonts w:ascii="Calibri" w:eastAsia="Calibri" w:hAnsi="Calibri" w:cs="Calibri"/>
              </w:rPr>
            </w:pPr>
            <w:r>
              <w:rPr>
                <w:rFonts w:ascii="Calibri" w:eastAsia="Calibri" w:hAnsi="Calibri" w:cs="Calibri"/>
              </w:rPr>
              <w:t>1.  Adherence to Mandatory Requirements</w:t>
            </w:r>
          </w:p>
        </w:tc>
        <w:tc>
          <w:tcPr>
            <w:tcW w:w="4440" w:type="dxa"/>
            <w:vAlign w:val="center"/>
          </w:tcPr>
          <w:p w14:paraId="0000030A" w14:textId="77777777" w:rsidR="000B71FB" w:rsidRDefault="00015293">
            <w:pPr>
              <w:jc w:val="center"/>
              <w:rPr>
                <w:rFonts w:ascii="Calibri" w:eastAsia="Calibri" w:hAnsi="Calibri" w:cs="Calibri"/>
              </w:rPr>
            </w:pPr>
            <w:r>
              <w:rPr>
                <w:rFonts w:ascii="Calibri" w:eastAsia="Calibri" w:hAnsi="Calibri" w:cs="Calibri"/>
              </w:rPr>
              <w:t>Pass/Fail</w:t>
            </w:r>
          </w:p>
        </w:tc>
      </w:tr>
      <w:tr w:rsidR="000B71FB" w14:paraId="10156006" w14:textId="77777777">
        <w:trPr>
          <w:trHeight w:val="350"/>
        </w:trPr>
        <w:tc>
          <w:tcPr>
            <w:tcW w:w="4920" w:type="dxa"/>
            <w:vAlign w:val="center"/>
          </w:tcPr>
          <w:p w14:paraId="0000030B" w14:textId="77777777" w:rsidR="000B71FB" w:rsidRDefault="00015293">
            <w:pPr>
              <w:ind w:left="333" w:hanging="333"/>
              <w:rPr>
                <w:rFonts w:ascii="Calibri" w:eastAsia="Calibri" w:hAnsi="Calibri" w:cs="Calibri"/>
              </w:rPr>
            </w:pPr>
            <w:r>
              <w:rPr>
                <w:rFonts w:ascii="Calibri" w:eastAsia="Calibri" w:hAnsi="Calibri" w:cs="Calibri"/>
              </w:rPr>
              <w:t>2.  Management Assessment/Quality (Business and Technical Proposal)</w:t>
            </w:r>
          </w:p>
        </w:tc>
        <w:tc>
          <w:tcPr>
            <w:tcW w:w="4440" w:type="dxa"/>
            <w:vAlign w:val="center"/>
          </w:tcPr>
          <w:p w14:paraId="0000030C" w14:textId="77777777" w:rsidR="000B71FB" w:rsidRDefault="00015293">
            <w:pPr>
              <w:jc w:val="center"/>
              <w:rPr>
                <w:rFonts w:ascii="Calibri" w:eastAsia="Calibri" w:hAnsi="Calibri" w:cs="Calibri"/>
                <w:b/>
              </w:rPr>
            </w:pPr>
            <w:r>
              <w:rPr>
                <w:rFonts w:ascii="Calibri" w:eastAsia="Calibri" w:hAnsi="Calibri" w:cs="Calibri"/>
                <w:b/>
              </w:rPr>
              <w:t>45 available points</w:t>
            </w:r>
          </w:p>
          <w:p w14:paraId="0000030D" w14:textId="77777777" w:rsidR="000B71FB" w:rsidRDefault="000B71FB">
            <w:pPr>
              <w:jc w:val="center"/>
              <w:rPr>
                <w:rFonts w:ascii="Calibri" w:eastAsia="Calibri" w:hAnsi="Calibri" w:cs="Calibri"/>
                <w:b/>
              </w:rPr>
            </w:pPr>
          </w:p>
        </w:tc>
      </w:tr>
      <w:tr w:rsidR="000B71FB" w14:paraId="1F118858" w14:textId="77777777">
        <w:trPr>
          <w:trHeight w:val="206"/>
        </w:trPr>
        <w:tc>
          <w:tcPr>
            <w:tcW w:w="4920" w:type="dxa"/>
            <w:vAlign w:val="center"/>
          </w:tcPr>
          <w:p w14:paraId="0000030E" w14:textId="77777777" w:rsidR="000B71FB" w:rsidRDefault="00015293">
            <w:pPr>
              <w:ind w:left="333" w:hanging="333"/>
              <w:rPr>
                <w:rFonts w:ascii="Calibri" w:eastAsia="Calibri" w:hAnsi="Calibri" w:cs="Calibri"/>
              </w:rPr>
            </w:pPr>
            <w:r>
              <w:rPr>
                <w:rFonts w:ascii="Calibri" w:eastAsia="Calibri" w:hAnsi="Calibri" w:cs="Calibri"/>
              </w:rPr>
              <w:t>3.  Cost (Cost Proposal)</w:t>
            </w:r>
          </w:p>
        </w:tc>
        <w:tc>
          <w:tcPr>
            <w:tcW w:w="4440" w:type="dxa"/>
            <w:vAlign w:val="center"/>
          </w:tcPr>
          <w:p w14:paraId="0000030F" w14:textId="77777777" w:rsidR="000B71FB" w:rsidRDefault="00015293">
            <w:pPr>
              <w:jc w:val="center"/>
              <w:rPr>
                <w:rFonts w:ascii="Calibri" w:eastAsia="Calibri" w:hAnsi="Calibri" w:cs="Calibri"/>
                <w:b/>
              </w:rPr>
            </w:pPr>
            <w:r>
              <w:rPr>
                <w:rFonts w:ascii="Calibri" w:eastAsia="Calibri" w:hAnsi="Calibri" w:cs="Calibri"/>
                <w:b/>
              </w:rPr>
              <w:t>35 available points</w:t>
            </w:r>
          </w:p>
          <w:p w14:paraId="00000310" w14:textId="77777777" w:rsidR="000B71FB" w:rsidRDefault="000B71FB">
            <w:pPr>
              <w:jc w:val="center"/>
              <w:rPr>
                <w:rFonts w:ascii="Calibri" w:eastAsia="Calibri" w:hAnsi="Calibri" w:cs="Calibri"/>
                <w:b/>
              </w:rPr>
            </w:pPr>
          </w:p>
        </w:tc>
      </w:tr>
      <w:tr w:rsidR="000B71FB" w14:paraId="7EA85A5A" w14:textId="77777777">
        <w:trPr>
          <w:trHeight w:val="107"/>
        </w:trPr>
        <w:tc>
          <w:tcPr>
            <w:tcW w:w="4920" w:type="dxa"/>
            <w:vAlign w:val="center"/>
          </w:tcPr>
          <w:p w14:paraId="00000311" w14:textId="77777777" w:rsidR="000B71FB" w:rsidRDefault="00015293">
            <w:pPr>
              <w:ind w:left="333" w:hanging="333"/>
              <w:rPr>
                <w:rFonts w:ascii="Calibri" w:eastAsia="Calibri" w:hAnsi="Calibri" w:cs="Calibri"/>
              </w:rPr>
            </w:pPr>
            <w:r>
              <w:rPr>
                <w:rFonts w:ascii="Calibri" w:eastAsia="Calibri" w:hAnsi="Calibri" w:cs="Calibri"/>
              </w:rPr>
              <w:t>4.  Buy Indiana</w:t>
            </w:r>
          </w:p>
        </w:tc>
        <w:tc>
          <w:tcPr>
            <w:tcW w:w="4440" w:type="dxa"/>
            <w:vAlign w:val="center"/>
          </w:tcPr>
          <w:p w14:paraId="00000312" w14:textId="77777777" w:rsidR="000B71FB" w:rsidRDefault="00015293">
            <w:pPr>
              <w:jc w:val="center"/>
              <w:rPr>
                <w:rFonts w:ascii="Calibri" w:eastAsia="Calibri" w:hAnsi="Calibri" w:cs="Calibri"/>
              </w:rPr>
            </w:pPr>
            <w:r>
              <w:rPr>
                <w:rFonts w:ascii="Calibri" w:eastAsia="Calibri" w:hAnsi="Calibri" w:cs="Calibri"/>
              </w:rPr>
              <w:t>5</w:t>
            </w:r>
          </w:p>
        </w:tc>
      </w:tr>
      <w:tr w:rsidR="000B71FB" w14:paraId="1B9F2C5A" w14:textId="77777777">
        <w:trPr>
          <w:trHeight w:val="305"/>
        </w:trPr>
        <w:tc>
          <w:tcPr>
            <w:tcW w:w="4920" w:type="dxa"/>
            <w:vAlign w:val="center"/>
          </w:tcPr>
          <w:p w14:paraId="00000313" w14:textId="77777777" w:rsidR="000B71FB" w:rsidRDefault="00015293">
            <w:pPr>
              <w:ind w:left="333" w:hanging="333"/>
              <w:rPr>
                <w:rFonts w:ascii="Calibri" w:eastAsia="Calibri" w:hAnsi="Calibri" w:cs="Calibri"/>
              </w:rPr>
            </w:pPr>
            <w:r>
              <w:rPr>
                <w:rFonts w:ascii="Calibri" w:eastAsia="Calibri" w:hAnsi="Calibri" w:cs="Calibri"/>
              </w:rPr>
              <w:t>5.  Minority Business Enterprise Subcontractor Commitment</w:t>
            </w:r>
          </w:p>
        </w:tc>
        <w:tc>
          <w:tcPr>
            <w:tcW w:w="4440" w:type="dxa"/>
            <w:vAlign w:val="center"/>
          </w:tcPr>
          <w:p w14:paraId="00000314" w14:textId="77777777" w:rsidR="000B71FB" w:rsidRDefault="00015293">
            <w:pPr>
              <w:jc w:val="center"/>
              <w:rPr>
                <w:rFonts w:ascii="Calibri" w:eastAsia="Calibri" w:hAnsi="Calibri" w:cs="Calibri"/>
              </w:rPr>
            </w:pPr>
            <w:r>
              <w:rPr>
                <w:rFonts w:ascii="Calibri" w:eastAsia="Calibri" w:hAnsi="Calibri" w:cs="Calibri"/>
              </w:rPr>
              <w:t xml:space="preserve">5 (1 bonus points are available, </w:t>
            </w:r>
          </w:p>
          <w:p w14:paraId="00000315" w14:textId="77777777" w:rsidR="000B71FB" w:rsidRDefault="00015293">
            <w:pPr>
              <w:jc w:val="center"/>
              <w:rPr>
                <w:rFonts w:ascii="Calibri" w:eastAsia="Calibri" w:hAnsi="Calibri" w:cs="Calibri"/>
              </w:rPr>
            </w:pPr>
            <w:r>
              <w:rPr>
                <w:rFonts w:ascii="Calibri" w:eastAsia="Calibri" w:hAnsi="Calibri" w:cs="Calibri"/>
              </w:rPr>
              <w:t>see Section 3.2.5)</w:t>
            </w:r>
          </w:p>
        </w:tc>
      </w:tr>
      <w:tr w:rsidR="000B71FB" w14:paraId="447543B3" w14:textId="77777777">
        <w:trPr>
          <w:trHeight w:val="305"/>
        </w:trPr>
        <w:tc>
          <w:tcPr>
            <w:tcW w:w="4920" w:type="dxa"/>
            <w:vAlign w:val="center"/>
          </w:tcPr>
          <w:p w14:paraId="00000316" w14:textId="77777777" w:rsidR="000B71FB" w:rsidRDefault="00015293">
            <w:pPr>
              <w:ind w:left="288" w:hanging="288"/>
              <w:rPr>
                <w:rFonts w:ascii="Calibri" w:eastAsia="Calibri" w:hAnsi="Calibri" w:cs="Calibri"/>
              </w:rPr>
            </w:pPr>
            <w:r>
              <w:rPr>
                <w:rFonts w:ascii="Calibri" w:eastAsia="Calibri" w:hAnsi="Calibri" w:cs="Calibri"/>
              </w:rPr>
              <w:t>6. Women Business Enterprise Subcontractor Commitment</w:t>
            </w:r>
          </w:p>
        </w:tc>
        <w:tc>
          <w:tcPr>
            <w:tcW w:w="4440" w:type="dxa"/>
            <w:vAlign w:val="center"/>
          </w:tcPr>
          <w:p w14:paraId="00000317" w14:textId="77777777" w:rsidR="000B71FB" w:rsidRDefault="00015293">
            <w:pPr>
              <w:jc w:val="center"/>
              <w:rPr>
                <w:rFonts w:ascii="Calibri" w:eastAsia="Calibri" w:hAnsi="Calibri" w:cs="Calibri"/>
              </w:rPr>
            </w:pPr>
            <w:r>
              <w:rPr>
                <w:rFonts w:ascii="Calibri" w:eastAsia="Calibri" w:hAnsi="Calibri" w:cs="Calibri"/>
              </w:rPr>
              <w:t xml:space="preserve">5 (1 bonus points are available, </w:t>
            </w:r>
          </w:p>
          <w:p w14:paraId="00000318" w14:textId="77777777" w:rsidR="000B71FB" w:rsidRDefault="00015293">
            <w:pPr>
              <w:jc w:val="center"/>
              <w:rPr>
                <w:rFonts w:ascii="Calibri" w:eastAsia="Calibri" w:hAnsi="Calibri" w:cs="Calibri"/>
              </w:rPr>
            </w:pPr>
            <w:r>
              <w:rPr>
                <w:rFonts w:ascii="Calibri" w:eastAsia="Calibri" w:hAnsi="Calibri" w:cs="Calibri"/>
              </w:rPr>
              <w:t>see Section 3.2.5)</w:t>
            </w:r>
          </w:p>
        </w:tc>
      </w:tr>
      <w:tr w:rsidR="000B71FB" w14:paraId="61B2FD0C" w14:textId="77777777">
        <w:trPr>
          <w:trHeight w:val="305"/>
        </w:trPr>
        <w:tc>
          <w:tcPr>
            <w:tcW w:w="4920" w:type="dxa"/>
            <w:vAlign w:val="center"/>
          </w:tcPr>
          <w:p w14:paraId="00000319" w14:textId="77777777" w:rsidR="000B71FB" w:rsidRDefault="00015293">
            <w:pPr>
              <w:ind w:left="333" w:hanging="333"/>
              <w:rPr>
                <w:rFonts w:ascii="Calibri" w:eastAsia="Calibri" w:hAnsi="Calibri" w:cs="Calibri"/>
              </w:rPr>
            </w:pPr>
            <w:r>
              <w:rPr>
                <w:rFonts w:ascii="Calibri" w:eastAsia="Calibri" w:hAnsi="Calibri" w:cs="Calibri"/>
              </w:rPr>
              <w:t>7.  Indiana Veteran Owned Small Business Subcontractor Commitment</w:t>
            </w:r>
          </w:p>
        </w:tc>
        <w:tc>
          <w:tcPr>
            <w:tcW w:w="4440" w:type="dxa"/>
            <w:vAlign w:val="center"/>
          </w:tcPr>
          <w:p w14:paraId="0000031A" w14:textId="77777777" w:rsidR="000B71FB" w:rsidRDefault="00015293">
            <w:pPr>
              <w:jc w:val="center"/>
              <w:rPr>
                <w:rFonts w:ascii="Calibri" w:eastAsia="Calibri" w:hAnsi="Calibri" w:cs="Calibri"/>
              </w:rPr>
            </w:pPr>
            <w:r>
              <w:rPr>
                <w:rFonts w:ascii="Calibri" w:eastAsia="Calibri" w:hAnsi="Calibri" w:cs="Calibri"/>
              </w:rPr>
              <w:t xml:space="preserve">5 (1bonus points are available, </w:t>
            </w:r>
          </w:p>
          <w:p w14:paraId="0000031B" w14:textId="77777777" w:rsidR="000B71FB" w:rsidRDefault="00015293">
            <w:pPr>
              <w:jc w:val="center"/>
              <w:rPr>
                <w:rFonts w:ascii="Calibri" w:eastAsia="Calibri" w:hAnsi="Calibri" w:cs="Calibri"/>
              </w:rPr>
            </w:pPr>
            <w:r>
              <w:rPr>
                <w:rFonts w:ascii="Calibri" w:eastAsia="Calibri" w:hAnsi="Calibri" w:cs="Calibri"/>
              </w:rPr>
              <w:t>see Section 3.2.6)</w:t>
            </w:r>
          </w:p>
        </w:tc>
      </w:tr>
      <w:tr w:rsidR="000B71FB" w14:paraId="2AA29917" w14:textId="77777777">
        <w:trPr>
          <w:trHeight w:val="305"/>
        </w:trPr>
        <w:tc>
          <w:tcPr>
            <w:tcW w:w="4920" w:type="dxa"/>
            <w:shd w:val="clear" w:color="auto" w:fill="CCCCCC"/>
            <w:vAlign w:val="center"/>
          </w:tcPr>
          <w:p w14:paraId="0000031C" w14:textId="77777777" w:rsidR="000B71FB" w:rsidRDefault="00015293">
            <w:pPr>
              <w:rPr>
                <w:rFonts w:ascii="Calibri" w:eastAsia="Calibri" w:hAnsi="Calibri" w:cs="Calibri"/>
                <w:b/>
              </w:rPr>
            </w:pPr>
            <w:r>
              <w:rPr>
                <w:rFonts w:ascii="Calibri" w:eastAsia="Calibri" w:hAnsi="Calibri" w:cs="Calibri"/>
                <w:b/>
              </w:rPr>
              <w:t>Total</w:t>
            </w:r>
          </w:p>
        </w:tc>
        <w:tc>
          <w:tcPr>
            <w:tcW w:w="4440" w:type="dxa"/>
            <w:shd w:val="clear" w:color="auto" w:fill="CCCCCC"/>
            <w:vAlign w:val="center"/>
          </w:tcPr>
          <w:p w14:paraId="0000031D" w14:textId="77777777" w:rsidR="000B71FB" w:rsidRDefault="00015293">
            <w:pPr>
              <w:jc w:val="center"/>
              <w:rPr>
                <w:rFonts w:ascii="Calibri" w:eastAsia="Calibri" w:hAnsi="Calibri" w:cs="Calibri"/>
                <w:b/>
              </w:rPr>
            </w:pPr>
            <w:r>
              <w:rPr>
                <w:rFonts w:ascii="Calibri" w:eastAsia="Calibri" w:hAnsi="Calibri" w:cs="Calibri"/>
                <w:b/>
              </w:rPr>
              <w:t>100 (103 if bonus awarded)</w:t>
            </w:r>
          </w:p>
        </w:tc>
      </w:tr>
    </w:tbl>
    <w:p w14:paraId="0000031E" w14:textId="77777777" w:rsidR="000B71FB" w:rsidRDefault="000B71FB">
      <w:pPr>
        <w:widowControl/>
        <w:rPr>
          <w:rFonts w:ascii="Calibri" w:eastAsia="Calibri" w:hAnsi="Calibri" w:cs="Calibri"/>
        </w:rPr>
      </w:pPr>
    </w:p>
    <w:p w14:paraId="0000031F" w14:textId="77777777" w:rsidR="000B71FB" w:rsidRDefault="00015293">
      <w:pPr>
        <w:widowControl/>
        <w:rPr>
          <w:rFonts w:ascii="Calibri" w:eastAsia="Calibri" w:hAnsi="Calibri" w:cs="Calibri"/>
        </w:rPr>
      </w:pPr>
      <w:r>
        <w:rPr>
          <w:rFonts w:ascii="Calibri" w:eastAsia="Calibri" w:hAnsi="Calibri" w:cs="Calibri"/>
        </w:rPr>
        <w:t xml:space="preserve">All proposals will be evaluated using the following approach.  </w:t>
      </w:r>
    </w:p>
    <w:p w14:paraId="00000320" w14:textId="77777777" w:rsidR="000B71FB" w:rsidRDefault="000B71FB">
      <w:pPr>
        <w:widowControl/>
        <w:rPr>
          <w:rFonts w:ascii="Calibri" w:eastAsia="Calibri" w:hAnsi="Calibri" w:cs="Calibri"/>
        </w:rPr>
      </w:pPr>
    </w:p>
    <w:p w14:paraId="00000321" w14:textId="77777777" w:rsidR="000B71FB" w:rsidRDefault="00015293">
      <w:pPr>
        <w:widowControl/>
        <w:rPr>
          <w:rFonts w:ascii="Calibri" w:eastAsia="Calibri" w:hAnsi="Calibri" w:cs="Calibri"/>
          <w:b/>
          <w:u w:val="single"/>
        </w:rPr>
      </w:pPr>
      <w:r>
        <w:rPr>
          <w:rFonts w:ascii="Calibri" w:eastAsia="Calibri" w:hAnsi="Calibri" w:cs="Calibri"/>
          <w:b/>
          <w:u w:val="single"/>
        </w:rPr>
        <w:t>Step 1</w:t>
      </w:r>
    </w:p>
    <w:p w14:paraId="00000322" w14:textId="77777777" w:rsidR="000B71FB" w:rsidRDefault="000B71FB">
      <w:pPr>
        <w:widowControl/>
        <w:rPr>
          <w:rFonts w:ascii="Calibri" w:eastAsia="Calibri" w:hAnsi="Calibri" w:cs="Calibri"/>
        </w:rPr>
      </w:pPr>
    </w:p>
    <w:p w14:paraId="00000323" w14:textId="77777777" w:rsidR="000B71FB" w:rsidRDefault="00015293">
      <w:pPr>
        <w:widowControl/>
        <w:rPr>
          <w:rFonts w:ascii="Calibri" w:eastAsia="Calibri" w:hAnsi="Calibri" w:cs="Calibri"/>
        </w:rPr>
      </w:pPr>
      <w:r>
        <w:rPr>
          <w:rFonts w:ascii="Calibri" w:eastAsia="Calibri" w:hAnsi="Calibri" w:cs="Calibri"/>
        </w:rPr>
        <w:t xml:space="preserve">In this step proposals will be evaluated only against Criteria 1 to ensure that they adhere to Mandatory Requirements. The Mandatory Requirements are: </w:t>
      </w:r>
    </w:p>
    <w:p w14:paraId="00000324" w14:textId="77777777" w:rsidR="000B71FB" w:rsidRDefault="00015293">
      <w:pPr>
        <w:widowControl/>
        <w:numPr>
          <w:ilvl w:val="0"/>
          <w:numId w:val="13"/>
        </w:numPr>
        <w:rPr>
          <w:rFonts w:ascii="Calibri" w:eastAsia="Calibri" w:hAnsi="Calibri" w:cs="Calibri"/>
        </w:rPr>
      </w:pPr>
      <w:r>
        <w:rPr>
          <w:rFonts w:ascii="Calibri" w:eastAsia="Calibri" w:hAnsi="Calibri" w:cs="Calibri"/>
        </w:rPr>
        <w:t>Executive Summary and required content; submitted as Submission Form attachment</w:t>
      </w:r>
    </w:p>
    <w:p w14:paraId="00000325" w14:textId="77777777" w:rsidR="000B71FB" w:rsidRDefault="00015293">
      <w:pPr>
        <w:widowControl/>
        <w:numPr>
          <w:ilvl w:val="0"/>
          <w:numId w:val="13"/>
        </w:numPr>
        <w:rPr>
          <w:rFonts w:ascii="Calibri" w:eastAsia="Calibri" w:hAnsi="Calibri" w:cs="Calibri"/>
        </w:rPr>
      </w:pPr>
      <w:r>
        <w:rPr>
          <w:rFonts w:ascii="Calibri" w:eastAsia="Calibri" w:hAnsi="Calibri" w:cs="Calibri"/>
          <w:b/>
        </w:rPr>
        <w:t>Attachment A</w:t>
      </w:r>
      <w:r>
        <w:rPr>
          <w:rFonts w:ascii="Calibri" w:eastAsia="Calibri" w:hAnsi="Calibri" w:cs="Calibri"/>
        </w:rPr>
        <w:t xml:space="preserve"> and </w:t>
      </w:r>
      <w:r>
        <w:rPr>
          <w:rFonts w:ascii="Calibri" w:eastAsia="Calibri" w:hAnsi="Calibri" w:cs="Calibri"/>
          <w:b/>
        </w:rPr>
        <w:t>A1</w:t>
      </w:r>
      <w:r>
        <w:rPr>
          <w:rFonts w:ascii="Calibri" w:eastAsia="Calibri" w:hAnsi="Calibri" w:cs="Calibri"/>
        </w:rPr>
        <w:t xml:space="preserve"> with commitment letters, and forms, if applicable;</w:t>
      </w:r>
    </w:p>
    <w:p w14:paraId="00000326" w14:textId="77777777" w:rsidR="000B71FB" w:rsidRDefault="00015293">
      <w:pPr>
        <w:widowControl/>
        <w:numPr>
          <w:ilvl w:val="0"/>
          <w:numId w:val="13"/>
        </w:numPr>
        <w:rPr>
          <w:rFonts w:ascii="Calibri" w:eastAsia="Calibri" w:hAnsi="Calibri" w:cs="Calibri"/>
        </w:rPr>
      </w:pPr>
      <w:r>
        <w:rPr>
          <w:rFonts w:ascii="Calibri" w:eastAsia="Calibri" w:hAnsi="Calibri" w:cs="Calibri"/>
          <w:b/>
        </w:rPr>
        <w:t>Attachment C</w:t>
      </w:r>
      <w:r>
        <w:rPr>
          <w:rFonts w:ascii="Calibri" w:eastAsia="Calibri" w:hAnsi="Calibri" w:cs="Calibri"/>
        </w:rPr>
        <w:t xml:space="preserve"> Indiana Economic Impact Form, completed;</w:t>
      </w:r>
    </w:p>
    <w:p w14:paraId="00000327" w14:textId="77777777" w:rsidR="000B71FB" w:rsidRDefault="00015293">
      <w:pPr>
        <w:widowControl/>
        <w:numPr>
          <w:ilvl w:val="0"/>
          <w:numId w:val="13"/>
        </w:numPr>
        <w:rPr>
          <w:rFonts w:ascii="Calibri" w:eastAsia="Calibri" w:hAnsi="Calibri" w:cs="Calibri"/>
        </w:rPr>
      </w:pPr>
      <w:r>
        <w:rPr>
          <w:rFonts w:ascii="Calibri" w:eastAsia="Calibri" w:hAnsi="Calibri" w:cs="Calibri"/>
          <w:b/>
        </w:rPr>
        <w:t xml:space="preserve">Attachment D </w:t>
      </w:r>
      <w:r>
        <w:rPr>
          <w:rFonts w:ascii="Calibri" w:eastAsia="Calibri" w:hAnsi="Calibri" w:cs="Calibri"/>
        </w:rPr>
        <w:t xml:space="preserve">Cost Proposal, </w:t>
      </w:r>
      <w:r>
        <w:rPr>
          <w:rFonts w:ascii="Calibri" w:eastAsia="Calibri" w:hAnsi="Calibri" w:cs="Calibri"/>
          <w:b/>
        </w:rPr>
        <w:t>Attachment E</w:t>
      </w:r>
      <w:r>
        <w:rPr>
          <w:rFonts w:ascii="Calibri" w:eastAsia="Calibri" w:hAnsi="Calibri" w:cs="Calibri"/>
        </w:rPr>
        <w:t xml:space="preserve"> Business Proposal, </w:t>
      </w:r>
      <w:r>
        <w:rPr>
          <w:rFonts w:ascii="Calibri" w:eastAsia="Calibri" w:hAnsi="Calibri" w:cs="Calibri"/>
          <w:b/>
        </w:rPr>
        <w:t>Attachment F</w:t>
      </w:r>
      <w:r>
        <w:rPr>
          <w:rFonts w:ascii="Calibri" w:eastAsia="Calibri" w:hAnsi="Calibri" w:cs="Calibri"/>
        </w:rPr>
        <w:t xml:space="preserve"> Technical Proposal, and </w:t>
      </w:r>
      <w:r>
        <w:rPr>
          <w:rFonts w:ascii="Calibri" w:eastAsia="Calibri" w:hAnsi="Calibri" w:cs="Calibri"/>
          <w:b/>
        </w:rPr>
        <w:t>Attachment L</w:t>
      </w:r>
      <w:r>
        <w:rPr>
          <w:rFonts w:ascii="Calibri" w:eastAsia="Calibri" w:hAnsi="Calibri" w:cs="Calibri"/>
        </w:rPr>
        <w:t xml:space="preserve"> Case Scenarios, unaltered and complete with all requested supporting documents.</w:t>
      </w:r>
    </w:p>
    <w:p w14:paraId="00000328" w14:textId="77777777" w:rsidR="000B71FB" w:rsidRDefault="00015293">
      <w:pPr>
        <w:widowControl/>
        <w:numPr>
          <w:ilvl w:val="0"/>
          <w:numId w:val="13"/>
        </w:numPr>
        <w:rPr>
          <w:rFonts w:ascii="Calibri" w:eastAsia="Calibri" w:hAnsi="Calibri" w:cs="Calibri"/>
        </w:rPr>
      </w:pPr>
      <w:r>
        <w:rPr>
          <w:rFonts w:ascii="Calibri" w:eastAsia="Calibri" w:hAnsi="Calibri" w:cs="Calibri"/>
          <w:b/>
        </w:rPr>
        <w:t>Attachment J</w:t>
      </w:r>
      <w:r>
        <w:rPr>
          <w:rFonts w:ascii="Calibri" w:eastAsia="Calibri" w:hAnsi="Calibri" w:cs="Calibri"/>
        </w:rPr>
        <w:t xml:space="preserve"> Attestation Form, complete with all requested supporting documents; submitted as Submission Form attachment.</w:t>
      </w:r>
    </w:p>
    <w:p w14:paraId="00000329" w14:textId="77777777" w:rsidR="000B71FB" w:rsidRDefault="000B71FB">
      <w:pPr>
        <w:widowControl/>
        <w:ind w:left="720"/>
        <w:rPr>
          <w:rFonts w:ascii="Calibri" w:eastAsia="Calibri" w:hAnsi="Calibri" w:cs="Calibri"/>
        </w:rPr>
      </w:pPr>
    </w:p>
    <w:p w14:paraId="0000032A" w14:textId="77777777" w:rsidR="000B71FB" w:rsidRDefault="00015293">
      <w:pPr>
        <w:widowControl/>
        <w:rPr>
          <w:rFonts w:ascii="Calibri" w:eastAsia="Calibri" w:hAnsi="Calibri" w:cs="Calibri"/>
        </w:rPr>
      </w:pPr>
      <w:r>
        <w:rPr>
          <w:rFonts w:ascii="Calibri" w:eastAsia="Calibri" w:hAnsi="Calibri" w:cs="Calibri"/>
        </w:rPr>
        <w:t xml:space="preserve"> Any proposals not meeting the Mandatory Requirements will be disqualified.  </w:t>
      </w:r>
    </w:p>
    <w:p w14:paraId="0000032B" w14:textId="77777777" w:rsidR="000B71FB" w:rsidRDefault="000B71FB">
      <w:pPr>
        <w:widowControl/>
        <w:rPr>
          <w:rFonts w:ascii="Calibri" w:eastAsia="Calibri" w:hAnsi="Calibri" w:cs="Calibri"/>
        </w:rPr>
      </w:pPr>
    </w:p>
    <w:p w14:paraId="0000032C" w14:textId="77777777" w:rsidR="000B71FB" w:rsidRDefault="00015293">
      <w:pPr>
        <w:widowControl/>
        <w:rPr>
          <w:rFonts w:ascii="Calibri" w:eastAsia="Calibri" w:hAnsi="Calibri" w:cs="Calibri"/>
          <w:b/>
          <w:u w:val="single"/>
        </w:rPr>
      </w:pPr>
      <w:r>
        <w:rPr>
          <w:rFonts w:ascii="Calibri" w:eastAsia="Calibri" w:hAnsi="Calibri" w:cs="Calibri"/>
          <w:b/>
          <w:u w:val="single"/>
        </w:rPr>
        <w:t>Step 2</w:t>
      </w:r>
    </w:p>
    <w:p w14:paraId="0000032D" w14:textId="77777777" w:rsidR="000B71FB" w:rsidRDefault="000B71FB">
      <w:pPr>
        <w:widowControl/>
        <w:rPr>
          <w:rFonts w:ascii="Calibri" w:eastAsia="Calibri" w:hAnsi="Calibri" w:cs="Calibri"/>
        </w:rPr>
      </w:pPr>
    </w:p>
    <w:p w14:paraId="0000032E" w14:textId="77777777" w:rsidR="000B71FB" w:rsidRDefault="00015293">
      <w:pPr>
        <w:widowControl/>
        <w:rPr>
          <w:rFonts w:ascii="Calibri" w:eastAsia="Calibri" w:hAnsi="Calibri" w:cs="Calibri"/>
        </w:rPr>
      </w:pPr>
      <w:r>
        <w:rPr>
          <w:rFonts w:ascii="Calibri" w:eastAsia="Calibri" w:hAnsi="Calibri" w:cs="Calibri"/>
        </w:rPr>
        <w:lastRenderedPageBreak/>
        <w:t>The proposals that fulfill the Step 1 Mandatory Requirements will then be scored based on Criteria 2 and 3 ONLY.  All proposals will be ranked based on their combined scores for Criteria 2 and 3 ONLY.  This ranking will be used to create a “short list</w:t>
      </w:r>
      <w:proofErr w:type="gramStart"/>
      <w:r>
        <w:rPr>
          <w:rFonts w:ascii="Calibri" w:eastAsia="Calibri" w:hAnsi="Calibri" w:cs="Calibri"/>
        </w:rPr>
        <w:t>”.</w:t>
      </w:r>
      <w:proofErr w:type="gramEnd"/>
      <w:r>
        <w:rPr>
          <w:rFonts w:ascii="Calibri" w:eastAsia="Calibri" w:hAnsi="Calibri" w:cs="Calibri"/>
        </w:rPr>
        <w:t xml:space="preserve">  Any proposal not making the “short list” will not be further evaluated.</w:t>
      </w:r>
    </w:p>
    <w:p w14:paraId="0000032F" w14:textId="77777777" w:rsidR="000B71FB" w:rsidRDefault="000B71FB">
      <w:pPr>
        <w:widowControl/>
        <w:rPr>
          <w:rFonts w:ascii="Calibri" w:eastAsia="Calibri" w:hAnsi="Calibri" w:cs="Calibri"/>
        </w:rPr>
      </w:pPr>
    </w:p>
    <w:p w14:paraId="00000330" w14:textId="77777777" w:rsidR="000B71FB" w:rsidRDefault="00015293">
      <w:pPr>
        <w:widowControl/>
        <w:rPr>
          <w:rFonts w:ascii="Calibri" w:eastAsia="Calibri" w:hAnsi="Calibri" w:cs="Calibri"/>
        </w:rPr>
      </w:pPr>
      <w:r>
        <w:rPr>
          <w:rFonts w:ascii="Calibri" w:eastAsia="Calibri" w:hAnsi="Calibri" w:cs="Calibri"/>
        </w:rPr>
        <w:t xml:space="preserve">Step 2 may include one or more rounds of proposal discussions, oral presentations, clarifications, and/or demonstrations focused on cost and other proposal elements.  Step 2 may include additional “short lists” at the State’s sole discretion. </w:t>
      </w:r>
    </w:p>
    <w:p w14:paraId="00000331" w14:textId="77777777" w:rsidR="000B71FB" w:rsidRDefault="000B71FB">
      <w:pPr>
        <w:widowControl/>
        <w:rPr>
          <w:rFonts w:ascii="Calibri" w:eastAsia="Calibri" w:hAnsi="Calibri" w:cs="Calibri"/>
        </w:rPr>
      </w:pPr>
    </w:p>
    <w:p w14:paraId="00000332" w14:textId="77777777" w:rsidR="000B71FB" w:rsidRDefault="00015293">
      <w:pPr>
        <w:widowControl/>
        <w:rPr>
          <w:rFonts w:ascii="Calibri" w:eastAsia="Calibri" w:hAnsi="Calibri" w:cs="Calibri"/>
          <w:b/>
          <w:u w:val="single"/>
        </w:rPr>
      </w:pPr>
      <w:r>
        <w:rPr>
          <w:rFonts w:ascii="Calibri" w:eastAsia="Calibri" w:hAnsi="Calibri" w:cs="Calibri"/>
          <w:b/>
          <w:u w:val="single"/>
        </w:rPr>
        <w:t>Step 3</w:t>
      </w:r>
    </w:p>
    <w:p w14:paraId="00000333" w14:textId="77777777" w:rsidR="000B71FB" w:rsidRDefault="000B71FB">
      <w:pPr>
        <w:widowControl/>
        <w:rPr>
          <w:rFonts w:ascii="Calibri" w:eastAsia="Calibri" w:hAnsi="Calibri" w:cs="Calibri"/>
        </w:rPr>
      </w:pPr>
    </w:p>
    <w:p w14:paraId="00000334" w14:textId="77777777" w:rsidR="000B71FB" w:rsidRDefault="00015293">
      <w:pPr>
        <w:widowControl/>
        <w:rPr>
          <w:rFonts w:ascii="Calibri" w:eastAsia="Calibri" w:hAnsi="Calibri" w:cs="Calibri"/>
        </w:rPr>
      </w:pPr>
      <w:r>
        <w:rPr>
          <w:rFonts w:ascii="Calibri" w:eastAsia="Calibri" w:hAnsi="Calibri" w:cs="Calibri"/>
        </w:rPr>
        <w:t>The short-listed proposals will then be evaluated based on the entire evaluation criteria outlined in the table above.</w:t>
      </w:r>
    </w:p>
    <w:p w14:paraId="00000335" w14:textId="77777777" w:rsidR="000B71FB" w:rsidRDefault="000B71FB">
      <w:pPr>
        <w:widowControl/>
        <w:rPr>
          <w:rFonts w:ascii="Calibri" w:eastAsia="Calibri" w:hAnsi="Calibri" w:cs="Calibri"/>
        </w:rPr>
      </w:pPr>
    </w:p>
    <w:p w14:paraId="00000336" w14:textId="77777777" w:rsidR="000B71FB" w:rsidRDefault="00015293">
      <w:pPr>
        <w:widowControl/>
        <w:rPr>
          <w:rFonts w:ascii="Calibri" w:eastAsia="Calibri" w:hAnsi="Calibri" w:cs="Calibri"/>
        </w:rPr>
      </w:pPr>
      <w:r>
        <w:rPr>
          <w:rFonts w:ascii="Calibri" w:eastAsia="Calibri" w:hAnsi="Calibri" w:cs="Calibri"/>
        </w:rPr>
        <w:t>If the State conducts additional rounds of discussions and a BAFO round which lead to changes in either the technical or cost proposal for the short-listed Respondents, their scores will be recomputed.</w:t>
      </w:r>
    </w:p>
    <w:p w14:paraId="00000337" w14:textId="77777777" w:rsidR="000B71FB" w:rsidRDefault="000B71FB">
      <w:pPr>
        <w:widowControl/>
        <w:rPr>
          <w:rFonts w:ascii="Calibri" w:eastAsia="Calibri" w:hAnsi="Calibri" w:cs="Calibri"/>
        </w:rPr>
      </w:pPr>
    </w:p>
    <w:p w14:paraId="00000338" w14:textId="77777777" w:rsidR="000B71FB" w:rsidRDefault="00015293">
      <w:pPr>
        <w:widowControl/>
        <w:rPr>
          <w:rFonts w:ascii="Calibri" w:eastAsia="Calibri" w:hAnsi="Calibri" w:cs="Calibri"/>
        </w:rPr>
      </w:pPr>
      <w:r>
        <w:rPr>
          <w:rFonts w:ascii="Calibri" w:eastAsia="Calibri" w:hAnsi="Calibri" w:cs="Calibri"/>
        </w:rPr>
        <w:t>The section below describes the different evaluation criteria.</w:t>
      </w:r>
    </w:p>
    <w:p w14:paraId="00000339" w14:textId="77777777" w:rsidR="000B71FB" w:rsidRDefault="000B71FB">
      <w:pPr>
        <w:widowControl/>
        <w:rPr>
          <w:rFonts w:ascii="Calibri" w:eastAsia="Calibri" w:hAnsi="Calibri" w:cs="Calibri"/>
        </w:rPr>
      </w:pPr>
    </w:p>
    <w:p w14:paraId="0000033A" w14:textId="77777777" w:rsidR="000B71FB" w:rsidRDefault="00015293">
      <w:pPr>
        <w:pStyle w:val="Heading3"/>
        <w:ind w:left="720"/>
        <w:jc w:val="left"/>
        <w:rPr>
          <w:rFonts w:ascii="Calibri" w:eastAsia="Calibri" w:hAnsi="Calibri" w:cs="Calibri"/>
          <w:b w:val="0"/>
          <w:sz w:val="24"/>
          <w:szCs w:val="24"/>
        </w:rPr>
      </w:pPr>
      <w:bookmarkStart w:id="110" w:name="_Toc129721027"/>
      <w:r>
        <w:rPr>
          <w:rFonts w:ascii="Calibri" w:eastAsia="Calibri" w:hAnsi="Calibri" w:cs="Calibri"/>
          <w:b w:val="0"/>
          <w:sz w:val="24"/>
          <w:szCs w:val="24"/>
        </w:rPr>
        <w:t>3.2.1</w:t>
      </w:r>
      <w:r>
        <w:rPr>
          <w:rFonts w:ascii="Calibri" w:eastAsia="Calibri" w:hAnsi="Calibri" w:cs="Calibri"/>
          <w:b w:val="0"/>
          <w:sz w:val="24"/>
          <w:szCs w:val="24"/>
        </w:rPr>
        <w:tab/>
      </w:r>
      <w:r>
        <w:rPr>
          <w:rFonts w:ascii="Calibri" w:eastAsia="Calibri" w:hAnsi="Calibri" w:cs="Calibri"/>
          <w:sz w:val="24"/>
          <w:szCs w:val="24"/>
        </w:rPr>
        <w:t>Adherence to Requirements</w:t>
      </w:r>
      <w:r>
        <w:rPr>
          <w:rFonts w:ascii="Calibri" w:eastAsia="Calibri" w:hAnsi="Calibri" w:cs="Calibri"/>
          <w:b w:val="0"/>
          <w:sz w:val="24"/>
          <w:szCs w:val="24"/>
        </w:rPr>
        <w:t xml:space="preserve"> – Pass/Fail</w:t>
      </w:r>
      <w:bookmarkEnd w:id="110"/>
    </w:p>
    <w:p w14:paraId="0000033B" w14:textId="77777777" w:rsidR="000B71FB" w:rsidRDefault="00015293">
      <w:pPr>
        <w:widowControl/>
        <w:ind w:left="1440"/>
        <w:rPr>
          <w:rFonts w:ascii="Calibri" w:eastAsia="Calibri" w:hAnsi="Calibri" w:cs="Calibri"/>
        </w:rPr>
      </w:pPr>
      <w:r>
        <w:rPr>
          <w:rFonts w:ascii="Calibri" w:eastAsia="Calibri" w:hAnsi="Calibri" w:cs="Calibri"/>
        </w:rPr>
        <w:t xml:space="preserve">Respondents passing this category move to Phase 2 </w:t>
      </w:r>
    </w:p>
    <w:p w14:paraId="0000033C" w14:textId="77777777" w:rsidR="000B71FB" w:rsidRDefault="000B71FB">
      <w:pPr>
        <w:widowControl/>
        <w:ind w:left="1440" w:hanging="720"/>
        <w:rPr>
          <w:rFonts w:ascii="Calibri" w:eastAsia="Calibri" w:hAnsi="Calibri" w:cs="Calibri"/>
        </w:rPr>
      </w:pPr>
    </w:p>
    <w:p w14:paraId="0000033D" w14:textId="77777777" w:rsidR="000B71FB" w:rsidRDefault="00015293">
      <w:pPr>
        <w:widowControl/>
        <w:ind w:left="1440" w:hanging="720"/>
        <w:rPr>
          <w:rFonts w:ascii="Calibri" w:eastAsia="Calibri" w:hAnsi="Calibri" w:cs="Calibri"/>
          <w:b/>
        </w:rPr>
      </w:pPr>
      <w:r>
        <w:rPr>
          <w:rFonts w:ascii="Calibri" w:eastAsia="Calibri" w:hAnsi="Calibri" w:cs="Calibri"/>
          <w:b/>
        </w:rPr>
        <w:t xml:space="preserve">The following 2 categories cannot exceed 80 points. </w:t>
      </w:r>
    </w:p>
    <w:p w14:paraId="0000033E" w14:textId="77777777" w:rsidR="000B71FB" w:rsidRDefault="000B71FB">
      <w:pPr>
        <w:widowControl/>
        <w:ind w:left="1440" w:hanging="720"/>
        <w:rPr>
          <w:rFonts w:ascii="Calibri" w:eastAsia="Calibri" w:hAnsi="Calibri" w:cs="Calibri"/>
          <w:b/>
        </w:rPr>
      </w:pPr>
    </w:p>
    <w:p w14:paraId="0000033F" w14:textId="77777777" w:rsidR="000B71FB" w:rsidRDefault="00015293">
      <w:pPr>
        <w:pStyle w:val="Heading3"/>
        <w:ind w:left="720"/>
        <w:jc w:val="left"/>
        <w:rPr>
          <w:rFonts w:ascii="Calibri" w:eastAsia="Calibri" w:hAnsi="Calibri" w:cs="Calibri"/>
          <w:b w:val="0"/>
          <w:sz w:val="24"/>
          <w:szCs w:val="24"/>
        </w:rPr>
      </w:pPr>
      <w:bookmarkStart w:id="111" w:name="_Toc129721028"/>
      <w:r>
        <w:rPr>
          <w:rFonts w:ascii="Calibri" w:eastAsia="Calibri" w:hAnsi="Calibri" w:cs="Calibri"/>
          <w:b w:val="0"/>
          <w:sz w:val="24"/>
          <w:szCs w:val="24"/>
        </w:rPr>
        <w:t>3.2.2</w:t>
      </w:r>
      <w:r>
        <w:rPr>
          <w:rFonts w:ascii="Calibri" w:eastAsia="Calibri" w:hAnsi="Calibri" w:cs="Calibri"/>
          <w:b w:val="0"/>
          <w:sz w:val="24"/>
          <w:szCs w:val="24"/>
        </w:rPr>
        <w:tab/>
      </w:r>
      <w:r>
        <w:rPr>
          <w:rFonts w:ascii="Calibri" w:eastAsia="Calibri" w:hAnsi="Calibri" w:cs="Calibri"/>
          <w:sz w:val="24"/>
          <w:szCs w:val="24"/>
        </w:rPr>
        <w:t>Management Assessment/Quality</w:t>
      </w:r>
      <w:bookmarkEnd w:id="111"/>
    </w:p>
    <w:p w14:paraId="00000340" w14:textId="77777777" w:rsidR="000B71FB" w:rsidRDefault="00015293">
      <w:pPr>
        <w:widowControl/>
        <w:ind w:left="1440"/>
        <w:rPr>
          <w:rFonts w:ascii="Calibri" w:eastAsia="Calibri" w:hAnsi="Calibri" w:cs="Calibri"/>
        </w:rPr>
      </w:pPr>
      <w:r>
        <w:rPr>
          <w:rFonts w:ascii="Calibri" w:eastAsia="Calibri" w:hAnsi="Calibri" w:cs="Calibri"/>
          <w:b/>
        </w:rPr>
        <w:t>45</w:t>
      </w:r>
      <w:r>
        <w:rPr>
          <w:rFonts w:ascii="Calibri" w:eastAsia="Calibri" w:hAnsi="Calibri" w:cs="Calibri"/>
        </w:rPr>
        <w:t xml:space="preserve"> available points </w:t>
      </w:r>
    </w:p>
    <w:p w14:paraId="00000341" w14:textId="77777777" w:rsidR="000B71FB" w:rsidRDefault="000B71FB">
      <w:pPr>
        <w:rPr>
          <w:rFonts w:ascii="Calibri" w:eastAsia="Calibri" w:hAnsi="Calibri" w:cs="Calibri"/>
        </w:rPr>
      </w:pPr>
    </w:p>
    <w:p w14:paraId="00000342" w14:textId="77777777" w:rsidR="000B71FB" w:rsidRDefault="00015293">
      <w:pPr>
        <w:pStyle w:val="Heading3"/>
        <w:ind w:left="720"/>
        <w:jc w:val="left"/>
        <w:rPr>
          <w:rFonts w:ascii="Calibri" w:eastAsia="Calibri" w:hAnsi="Calibri" w:cs="Calibri"/>
          <w:b w:val="0"/>
          <w:sz w:val="24"/>
          <w:szCs w:val="24"/>
        </w:rPr>
      </w:pPr>
      <w:bookmarkStart w:id="112" w:name="_Toc129721029"/>
      <w:r>
        <w:rPr>
          <w:rFonts w:ascii="Calibri" w:eastAsia="Calibri" w:hAnsi="Calibri" w:cs="Calibri"/>
          <w:b w:val="0"/>
          <w:sz w:val="24"/>
          <w:szCs w:val="24"/>
        </w:rPr>
        <w:t>3.2.3</w:t>
      </w:r>
      <w:r>
        <w:rPr>
          <w:rFonts w:ascii="Calibri" w:eastAsia="Calibri" w:hAnsi="Calibri" w:cs="Calibri"/>
          <w:b w:val="0"/>
          <w:sz w:val="24"/>
          <w:szCs w:val="24"/>
        </w:rPr>
        <w:tab/>
      </w:r>
      <w:r>
        <w:rPr>
          <w:rFonts w:ascii="Calibri" w:eastAsia="Calibri" w:hAnsi="Calibri" w:cs="Calibri"/>
          <w:sz w:val="24"/>
          <w:szCs w:val="24"/>
        </w:rPr>
        <w:t>Price</w:t>
      </w:r>
      <w:bookmarkEnd w:id="112"/>
    </w:p>
    <w:p w14:paraId="00000343" w14:textId="77777777" w:rsidR="000B71FB" w:rsidRDefault="00015293">
      <w:pPr>
        <w:widowControl/>
        <w:ind w:left="1440"/>
        <w:rPr>
          <w:rFonts w:ascii="Calibri" w:eastAsia="Calibri" w:hAnsi="Calibri" w:cs="Calibri"/>
        </w:rPr>
      </w:pPr>
      <w:r>
        <w:rPr>
          <w:rFonts w:ascii="Calibri" w:eastAsia="Calibri" w:hAnsi="Calibri" w:cs="Calibri"/>
          <w:b/>
        </w:rPr>
        <w:t>35</w:t>
      </w:r>
      <w:r>
        <w:rPr>
          <w:rFonts w:ascii="Calibri" w:eastAsia="Calibri" w:hAnsi="Calibri" w:cs="Calibri"/>
        </w:rPr>
        <w:t xml:space="preserve"> available points </w:t>
      </w:r>
    </w:p>
    <w:p w14:paraId="00000344" w14:textId="77777777" w:rsidR="000B71FB" w:rsidRDefault="00015293">
      <w:pPr>
        <w:widowControl/>
        <w:ind w:left="1440"/>
        <w:rPr>
          <w:rFonts w:ascii="Calibri" w:eastAsia="Calibri" w:hAnsi="Calibri" w:cs="Calibri"/>
        </w:rPr>
      </w:pPr>
      <w:r>
        <w:rPr>
          <w:rFonts w:ascii="Calibri" w:eastAsia="Calibri" w:hAnsi="Calibri" w:cs="Calibri"/>
        </w:rPr>
        <w:t xml:space="preserve"> </w:t>
      </w:r>
    </w:p>
    <w:p w14:paraId="00000345" w14:textId="77777777" w:rsidR="000B71FB" w:rsidRDefault="00015293">
      <w:pPr>
        <w:ind w:left="1440"/>
        <w:rPr>
          <w:rFonts w:ascii="Calibri" w:eastAsia="Calibri" w:hAnsi="Calibri" w:cs="Calibri"/>
        </w:rPr>
      </w:pPr>
      <w:r>
        <w:rPr>
          <w:rFonts w:ascii="Calibri" w:eastAsia="Calibri" w:hAnsi="Calibri" w:cs="Calibri"/>
        </w:rPr>
        <w:t>Cost scores will then be normalized to one another, based on the lowest cost proposal evaluated.  The lowest cost proposal receives a total of 35 points.  The normalization formula is as follows:</w:t>
      </w:r>
    </w:p>
    <w:p w14:paraId="00000346" w14:textId="77777777" w:rsidR="000B71FB" w:rsidRDefault="000B71FB">
      <w:pPr>
        <w:rPr>
          <w:rFonts w:ascii="Calibri" w:eastAsia="Calibri" w:hAnsi="Calibri" w:cs="Calibri"/>
        </w:rPr>
      </w:pPr>
    </w:p>
    <w:p w14:paraId="00000347" w14:textId="77777777" w:rsidR="000B71FB" w:rsidRDefault="00015293">
      <w:pPr>
        <w:numPr>
          <w:ilvl w:val="0"/>
          <w:numId w:val="15"/>
        </w:numPr>
        <w:pBdr>
          <w:top w:val="nil"/>
          <w:left w:val="nil"/>
          <w:bottom w:val="nil"/>
          <w:right w:val="nil"/>
          <w:between w:val="nil"/>
        </w:pBdr>
        <w:rPr>
          <w:rFonts w:ascii="Calibri" w:eastAsia="Calibri" w:hAnsi="Calibri" w:cs="Calibri"/>
          <w:color w:val="000000"/>
        </w:rPr>
      </w:pPr>
      <w:r>
        <w:rPr>
          <w:rFonts w:ascii="Calibri" w:eastAsia="Calibri" w:hAnsi="Calibri" w:cs="Calibri"/>
          <w:i/>
          <w:color w:val="000000"/>
        </w:rPr>
        <w:t>Respondent’s Cost Score = (Lowest Cost Proposal / Total Cost of Proposal) X 35</w:t>
      </w:r>
      <w:r>
        <w:rPr>
          <w:rFonts w:ascii="Calibri" w:eastAsia="Calibri" w:hAnsi="Calibri" w:cs="Calibri"/>
          <w:color w:val="000000"/>
        </w:rPr>
        <w:t xml:space="preserve"> </w:t>
      </w:r>
    </w:p>
    <w:p w14:paraId="00000348" w14:textId="77777777" w:rsidR="000B71FB" w:rsidRDefault="000B71FB">
      <w:pPr>
        <w:ind w:firstLine="720"/>
        <w:rPr>
          <w:rFonts w:ascii="Calibri" w:eastAsia="Calibri" w:hAnsi="Calibri" w:cs="Calibri"/>
        </w:rPr>
      </w:pPr>
    </w:p>
    <w:p w14:paraId="00000349" w14:textId="77777777" w:rsidR="000B71FB" w:rsidRDefault="00015293">
      <w:pPr>
        <w:pStyle w:val="Heading3"/>
        <w:ind w:left="720"/>
        <w:jc w:val="left"/>
        <w:rPr>
          <w:rFonts w:ascii="Calibri" w:eastAsia="Calibri" w:hAnsi="Calibri" w:cs="Calibri"/>
          <w:sz w:val="24"/>
          <w:szCs w:val="24"/>
        </w:rPr>
      </w:pPr>
      <w:bookmarkStart w:id="113" w:name="_Toc129721030"/>
      <w:r>
        <w:rPr>
          <w:rFonts w:ascii="Calibri" w:eastAsia="Calibri" w:hAnsi="Calibri" w:cs="Calibri"/>
          <w:b w:val="0"/>
          <w:sz w:val="24"/>
          <w:szCs w:val="24"/>
        </w:rPr>
        <w:t>3.2.4</w:t>
      </w:r>
      <w:r>
        <w:rPr>
          <w:rFonts w:ascii="Calibri" w:eastAsia="Calibri" w:hAnsi="Calibri" w:cs="Calibri"/>
          <w:b w:val="0"/>
          <w:sz w:val="24"/>
          <w:szCs w:val="24"/>
        </w:rPr>
        <w:tab/>
      </w:r>
      <w:r>
        <w:rPr>
          <w:rFonts w:ascii="Calibri" w:eastAsia="Calibri" w:hAnsi="Calibri" w:cs="Calibri"/>
          <w:sz w:val="24"/>
          <w:szCs w:val="24"/>
        </w:rPr>
        <w:t>Buy Indiana Initiative</w:t>
      </w:r>
      <w:r>
        <w:rPr>
          <w:rFonts w:ascii="Calibri" w:eastAsia="Calibri" w:hAnsi="Calibri" w:cs="Calibri"/>
          <w:b w:val="0"/>
          <w:sz w:val="24"/>
          <w:szCs w:val="24"/>
        </w:rPr>
        <w:t xml:space="preserve"> – 5 points</w:t>
      </w:r>
      <w:bookmarkEnd w:id="113"/>
      <w:r>
        <w:rPr>
          <w:rFonts w:ascii="Calibri" w:eastAsia="Calibri" w:hAnsi="Calibri" w:cs="Calibri"/>
          <w:sz w:val="24"/>
          <w:szCs w:val="24"/>
        </w:rPr>
        <w:t xml:space="preserve"> </w:t>
      </w:r>
    </w:p>
    <w:p w14:paraId="0000034A" w14:textId="77777777" w:rsidR="000B71FB" w:rsidRDefault="000B71FB">
      <w:pPr>
        <w:rPr>
          <w:rFonts w:ascii="Calibri" w:eastAsia="Calibri" w:hAnsi="Calibri" w:cs="Calibri"/>
        </w:rPr>
      </w:pPr>
    </w:p>
    <w:p w14:paraId="0000034B" w14:textId="77777777" w:rsidR="000B71FB" w:rsidRDefault="00015293">
      <w:pPr>
        <w:ind w:left="1440"/>
        <w:rPr>
          <w:rFonts w:ascii="Calibri" w:eastAsia="Calibri" w:hAnsi="Calibri" w:cs="Calibri"/>
        </w:rPr>
      </w:pPr>
      <w:r>
        <w:rPr>
          <w:rFonts w:ascii="Calibri" w:eastAsia="Calibri" w:hAnsi="Calibri" w:cs="Calibri"/>
        </w:rPr>
        <w:t xml:space="preserve">Respondents qualifying, and documenting per </w:t>
      </w:r>
      <w:r>
        <w:rPr>
          <w:rFonts w:ascii="Calibri" w:eastAsia="Calibri" w:hAnsi="Calibri" w:cs="Calibri"/>
          <w:b/>
        </w:rPr>
        <w:t>Attachment J,</w:t>
      </w:r>
      <w:r>
        <w:rPr>
          <w:rFonts w:ascii="Calibri" w:eastAsia="Calibri" w:hAnsi="Calibri" w:cs="Calibri"/>
        </w:rPr>
        <w:t xml:space="preserve"> as an Indiana Company as defined in </w:t>
      </w:r>
      <w:hyperlink w:anchor="_heading=h.1tuee74">
        <w:r>
          <w:rPr>
            <w:rFonts w:ascii="Calibri" w:eastAsia="Calibri" w:hAnsi="Calibri" w:cs="Calibri"/>
            <w:color w:val="0000FF"/>
            <w:u w:val="single"/>
          </w:rPr>
          <w:t>Section 2.6.2</w:t>
        </w:r>
      </w:hyperlink>
      <w:r>
        <w:rPr>
          <w:rFonts w:ascii="Calibri" w:eastAsia="Calibri" w:hAnsi="Calibri" w:cs="Calibri"/>
        </w:rPr>
        <w:t xml:space="preserve"> will receive 5 points in this category.</w:t>
      </w:r>
    </w:p>
    <w:p w14:paraId="0000034C" w14:textId="77777777" w:rsidR="000B71FB" w:rsidRDefault="000B71FB">
      <w:pPr>
        <w:ind w:left="1440"/>
        <w:rPr>
          <w:rFonts w:ascii="Calibri" w:eastAsia="Calibri" w:hAnsi="Calibri" w:cs="Calibri"/>
        </w:rPr>
      </w:pPr>
    </w:p>
    <w:p w14:paraId="0000034D" w14:textId="77777777" w:rsidR="000B71FB" w:rsidRDefault="00015293">
      <w:pPr>
        <w:pStyle w:val="Heading3"/>
        <w:ind w:left="1440" w:hanging="720"/>
        <w:jc w:val="left"/>
        <w:rPr>
          <w:rFonts w:ascii="Calibri" w:eastAsia="Calibri" w:hAnsi="Calibri" w:cs="Calibri"/>
          <w:b w:val="0"/>
          <w:sz w:val="24"/>
          <w:szCs w:val="24"/>
        </w:rPr>
      </w:pPr>
      <w:bookmarkStart w:id="114" w:name="_Toc129721031"/>
      <w:r>
        <w:rPr>
          <w:rFonts w:ascii="Calibri" w:eastAsia="Calibri" w:hAnsi="Calibri" w:cs="Calibri"/>
          <w:b w:val="0"/>
          <w:sz w:val="24"/>
          <w:szCs w:val="24"/>
        </w:rPr>
        <w:lastRenderedPageBreak/>
        <w:t>3.2.5</w:t>
      </w:r>
      <w:r>
        <w:rPr>
          <w:rFonts w:ascii="Calibri" w:eastAsia="Calibri" w:hAnsi="Calibri" w:cs="Calibri"/>
          <w:b w:val="0"/>
          <w:sz w:val="24"/>
          <w:szCs w:val="24"/>
        </w:rPr>
        <w:tab/>
      </w:r>
      <w:r>
        <w:rPr>
          <w:rFonts w:ascii="Calibri" w:eastAsia="Calibri" w:hAnsi="Calibri" w:cs="Calibri"/>
          <w:sz w:val="24"/>
          <w:szCs w:val="24"/>
        </w:rPr>
        <w:t>Minority Business Subcontractor Commitment</w:t>
      </w:r>
      <w:r>
        <w:rPr>
          <w:rFonts w:ascii="Calibri" w:eastAsia="Calibri" w:hAnsi="Calibri" w:cs="Calibri"/>
          <w:b w:val="0"/>
          <w:sz w:val="24"/>
          <w:szCs w:val="24"/>
        </w:rPr>
        <w:t xml:space="preserve"> – 5 points</w:t>
      </w:r>
      <w:r>
        <w:rPr>
          <w:rFonts w:ascii="Calibri" w:eastAsia="Calibri" w:hAnsi="Calibri" w:cs="Calibri"/>
          <w:b w:val="0"/>
          <w:sz w:val="24"/>
          <w:szCs w:val="24"/>
          <w:vertAlign w:val="superscript"/>
        </w:rPr>
        <w:footnoteReference w:id="8"/>
      </w:r>
      <w:bookmarkEnd w:id="114"/>
    </w:p>
    <w:p w14:paraId="0000034E" w14:textId="77777777" w:rsidR="000B71FB" w:rsidRDefault="000B71FB">
      <w:pPr>
        <w:ind w:left="1440"/>
        <w:rPr>
          <w:rFonts w:ascii="Calibri" w:eastAsia="Calibri" w:hAnsi="Calibri" w:cs="Calibri"/>
        </w:rPr>
      </w:pPr>
    </w:p>
    <w:p w14:paraId="0000034F" w14:textId="77777777" w:rsidR="000B71FB" w:rsidRDefault="00015293">
      <w:pPr>
        <w:ind w:left="1440"/>
        <w:rPr>
          <w:rFonts w:ascii="Calibri" w:eastAsia="Calibri" w:hAnsi="Calibri" w:cs="Calibri"/>
        </w:rPr>
      </w:pPr>
      <w:r>
        <w:rPr>
          <w:rFonts w:ascii="Calibri" w:eastAsia="Calibri" w:hAnsi="Calibri" w:cs="Calibri"/>
        </w:rPr>
        <w:t xml:space="preserve">The following formula will be used to determine points to be awarded based on the MBE goals listed in </w:t>
      </w:r>
      <w:hyperlink w:anchor="_heading=h.147n2zr">
        <w:r>
          <w:rPr>
            <w:rFonts w:ascii="Calibri" w:eastAsia="Calibri" w:hAnsi="Calibri" w:cs="Calibri"/>
            <w:color w:val="0000FF"/>
            <w:u w:val="single"/>
          </w:rPr>
          <w:t>Section 1.20</w:t>
        </w:r>
      </w:hyperlink>
      <w:r>
        <w:rPr>
          <w:rFonts w:ascii="Calibri" w:eastAsia="Calibri" w:hAnsi="Calibri" w:cs="Calibri"/>
        </w:rPr>
        <w:t xml:space="preserve"> of this solicitation. Scoring is conducted based on an assigned 5-point, plus possible 1 bonus-points, scale. Points are assigned for respective MBE participation based upon the BAFO meeting or exceeding the established goals.</w:t>
      </w:r>
    </w:p>
    <w:p w14:paraId="00000350" w14:textId="77777777" w:rsidR="000B71FB" w:rsidRDefault="000B71FB">
      <w:pPr>
        <w:ind w:left="1440"/>
        <w:rPr>
          <w:rFonts w:ascii="Calibri" w:eastAsia="Calibri" w:hAnsi="Calibri" w:cs="Calibri"/>
        </w:rPr>
      </w:pPr>
    </w:p>
    <w:p w14:paraId="00000351" w14:textId="77777777" w:rsidR="000B71FB" w:rsidRDefault="00015293">
      <w:pPr>
        <w:ind w:left="1440"/>
        <w:rPr>
          <w:rFonts w:ascii="Calibri" w:eastAsia="Calibri" w:hAnsi="Calibri" w:cs="Calibri"/>
        </w:rPr>
      </w:pPr>
      <w:r>
        <w:rPr>
          <w:rFonts w:ascii="Calibri" w:eastAsia="Calibri" w:hAnsi="Calibri" w:cs="Calibri"/>
        </w:rPr>
        <w:t>If the respondent’s commitment percentage is less than the established MBE goal, the maximum points achieved will be awarded according to the following schedule:</w:t>
      </w:r>
    </w:p>
    <w:p w14:paraId="00000352" w14:textId="77777777" w:rsidR="000B71FB" w:rsidRDefault="000B71FB">
      <w:pPr>
        <w:ind w:left="1440"/>
        <w:rPr>
          <w:rFonts w:ascii="Calibri" w:eastAsia="Calibri" w:hAnsi="Calibri" w:cs="Calibri"/>
        </w:rPr>
      </w:pPr>
    </w:p>
    <w:tbl>
      <w:tblPr>
        <w:tblStyle w:val="a5"/>
        <w:tblW w:w="6319" w:type="dxa"/>
        <w:tblInd w:w="1560" w:type="dxa"/>
        <w:tblLayout w:type="fixed"/>
        <w:tblLook w:val="0000" w:firstRow="0" w:lastRow="0" w:firstColumn="0" w:lastColumn="0" w:noHBand="0" w:noVBand="0"/>
      </w:tblPr>
      <w:tblGrid>
        <w:gridCol w:w="575"/>
        <w:gridCol w:w="642"/>
        <w:gridCol w:w="642"/>
        <w:gridCol w:w="764"/>
        <w:gridCol w:w="762"/>
        <w:gridCol w:w="764"/>
        <w:gridCol w:w="642"/>
        <w:gridCol w:w="764"/>
        <w:gridCol w:w="764"/>
      </w:tblGrid>
      <w:tr w:rsidR="000B71FB" w14:paraId="058B3C7D" w14:textId="77777777">
        <w:trPr>
          <w:trHeight w:val="300"/>
        </w:trPr>
        <w:tc>
          <w:tcPr>
            <w:tcW w:w="575" w:type="dxa"/>
            <w:tcBorders>
              <w:top w:val="single" w:sz="4" w:space="0" w:color="000000"/>
              <w:left w:val="single" w:sz="4" w:space="0" w:color="000000"/>
              <w:bottom w:val="single" w:sz="4" w:space="0" w:color="000000"/>
              <w:right w:val="single" w:sz="4" w:space="0" w:color="000000"/>
            </w:tcBorders>
            <w:vAlign w:val="bottom"/>
          </w:tcPr>
          <w:p w14:paraId="00000353" w14:textId="77777777" w:rsidR="000B71FB" w:rsidRDefault="00015293">
            <w:pPr>
              <w:jc w:val="center"/>
              <w:rPr>
                <w:rFonts w:ascii="Calibri" w:eastAsia="Calibri" w:hAnsi="Calibri" w:cs="Calibri"/>
              </w:rPr>
            </w:pPr>
            <w:r>
              <w:rPr>
                <w:rFonts w:ascii="Calibri" w:eastAsia="Calibri" w:hAnsi="Calibri" w:cs="Calibri"/>
              </w:rPr>
              <w:t>%</w:t>
            </w:r>
          </w:p>
        </w:tc>
        <w:tc>
          <w:tcPr>
            <w:tcW w:w="642" w:type="dxa"/>
            <w:tcBorders>
              <w:top w:val="single" w:sz="4" w:space="0" w:color="000000"/>
              <w:left w:val="nil"/>
              <w:bottom w:val="single" w:sz="4" w:space="0" w:color="000000"/>
              <w:right w:val="single" w:sz="4" w:space="0" w:color="000000"/>
            </w:tcBorders>
            <w:vAlign w:val="bottom"/>
          </w:tcPr>
          <w:p w14:paraId="00000354" w14:textId="77777777" w:rsidR="000B71FB" w:rsidRDefault="00015293">
            <w:pPr>
              <w:jc w:val="center"/>
              <w:rPr>
                <w:rFonts w:ascii="Calibri" w:eastAsia="Calibri" w:hAnsi="Calibri" w:cs="Calibri"/>
              </w:rPr>
            </w:pPr>
            <w:r>
              <w:rPr>
                <w:rFonts w:ascii="Calibri" w:eastAsia="Calibri" w:hAnsi="Calibri" w:cs="Calibri"/>
              </w:rPr>
              <w:t>1%</w:t>
            </w:r>
          </w:p>
        </w:tc>
        <w:tc>
          <w:tcPr>
            <w:tcW w:w="642" w:type="dxa"/>
            <w:tcBorders>
              <w:top w:val="single" w:sz="4" w:space="0" w:color="000000"/>
              <w:left w:val="nil"/>
              <w:bottom w:val="single" w:sz="4" w:space="0" w:color="000000"/>
              <w:right w:val="single" w:sz="4" w:space="0" w:color="000000"/>
            </w:tcBorders>
            <w:vAlign w:val="bottom"/>
          </w:tcPr>
          <w:p w14:paraId="00000355" w14:textId="77777777" w:rsidR="000B71FB" w:rsidRDefault="00015293">
            <w:pPr>
              <w:jc w:val="center"/>
              <w:rPr>
                <w:rFonts w:ascii="Calibri" w:eastAsia="Calibri" w:hAnsi="Calibri" w:cs="Calibri"/>
              </w:rPr>
            </w:pPr>
            <w:r>
              <w:rPr>
                <w:rFonts w:ascii="Calibri" w:eastAsia="Calibri" w:hAnsi="Calibri" w:cs="Calibri"/>
              </w:rPr>
              <w:t>2%</w:t>
            </w:r>
          </w:p>
        </w:tc>
        <w:tc>
          <w:tcPr>
            <w:tcW w:w="764" w:type="dxa"/>
            <w:tcBorders>
              <w:top w:val="single" w:sz="4" w:space="0" w:color="000000"/>
              <w:left w:val="nil"/>
              <w:bottom w:val="single" w:sz="4" w:space="0" w:color="000000"/>
              <w:right w:val="single" w:sz="4" w:space="0" w:color="000000"/>
            </w:tcBorders>
            <w:vAlign w:val="bottom"/>
          </w:tcPr>
          <w:p w14:paraId="00000356" w14:textId="77777777" w:rsidR="000B71FB" w:rsidRDefault="00015293">
            <w:pPr>
              <w:jc w:val="center"/>
              <w:rPr>
                <w:rFonts w:ascii="Calibri" w:eastAsia="Calibri" w:hAnsi="Calibri" w:cs="Calibri"/>
              </w:rPr>
            </w:pPr>
            <w:r>
              <w:rPr>
                <w:rFonts w:ascii="Calibri" w:eastAsia="Calibri" w:hAnsi="Calibri" w:cs="Calibri"/>
              </w:rPr>
              <w:t>3%</w:t>
            </w:r>
          </w:p>
        </w:tc>
        <w:tc>
          <w:tcPr>
            <w:tcW w:w="762" w:type="dxa"/>
            <w:tcBorders>
              <w:top w:val="single" w:sz="4" w:space="0" w:color="000000"/>
              <w:left w:val="nil"/>
              <w:bottom w:val="single" w:sz="4" w:space="0" w:color="000000"/>
              <w:right w:val="single" w:sz="4" w:space="0" w:color="000000"/>
            </w:tcBorders>
            <w:vAlign w:val="bottom"/>
          </w:tcPr>
          <w:p w14:paraId="00000357" w14:textId="77777777" w:rsidR="000B71FB" w:rsidRDefault="00015293">
            <w:pPr>
              <w:jc w:val="center"/>
              <w:rPr>
                <w:rFonts w:ascii="Calibri" w:eastAsia="Calibri" w:hAnsi="Calibri" w:cs="Calibri"/>
              </w:rPr>
            </w:pPr>
            <w:r>
              <w:rPr>
                <w:rFonts w:ascii="Calibri" w:eastAsia="Calibri" w:hAnsi="Calibri" w:cs="Calibri"/>
              </w:rPr>
              <w:t>4%</w:t>
            </w:r>
          </w:p>
        </w:tc>
        <w:tc>
          <w:tcPr>
            <w:tcW w:w="764" w:type="dxa"/>
            <w:tcBorders>
              <w:top w:val="single" w:sz="4" w:space="0" w:color="000000"/>
              <w:left w:val="nil"/>
              <w:bottom w:val="single" w:sz="4" w:space="0" w:color="000000"/>
              <w:right w:val="single" w:sz="4" w:space="0" w:color="000000"/>
            </w:tcBorders>
            <w:vAlign w:val="bottom"/>
          </w:tcPr>
          <w:p w14:paraId="00000358" w14:textId="77777777" w:rsidR="000B71FB" w:rsidRDefault="00015293">
            <w:pPr>
              <w:jc w:val="center"/>
              <w:rPr>
                <w:rFonts w:ascii="Calibri" w:eastAsia="Calibri" w:hAnsi="Calibri" w:cs="Calibri"/>
              </w:rPr>
            </w:pPr>
            <w:r>
              <w:rPr>
                <w:rFonts w:ascii="Calibri" w:eastAsia="Calibri" w:hAnsi="Calibri" w:cs="Calibri"/>
              </w:rPr>
              <w:t>5%</w:t>
            </w:r>
          </w:p>
        </w:tc>
        <w:tc>
          <w:tcPr>
            <w:tcW w:w="642" w:type="dxa"/>
            <w:tcBorders>
              <w:top w:val="single" w:sz="4" w:space="0" w:color="000000"/>
              <w:left w:val="nil"/>
              <w:bottom w:val="single" w:sz="4" w:space="0" w:color="000000"/>
              <w:right w:val="single" w:sz="4" w:space="0" w:color="000000"/>
            </w:tcBorders>
            <w:vAlign w:val="bottom"/>
          </w:tcPr>
          <w:p w14:paraId="00000359" w14:textId="77777777" w:rsidR="000B71FB" w:rsidRDefault="00015293">
            <w:pPr>
              <w:jc w:val="center"/>
              <w:rPr>
                <w:rFonts w:ascii="Calibri" w:eastAsia="Calibri" w:hAnsi="Calibri" w:cs="Calibri"/>
              </w:rPr>
            </w:pPr>
            <w:r>
              <w:rPr>
                <w:rFonts w:ascii="Calibri" w:eastAsia="Calibri" w:hAnsi="Calibri" w:cs="Calibri"/>
              </w:rPr>
              <w:t>6%</w:t>
            </w:r>
          </w:p>
        </w:tc>
        <w:tc>
          <w:tcPr>
            <w:tcW w:w="764" w:type="dxa"/>
            <w:tcBorders>
              <w:top w:val="single" w:sz="4" w:space="0" w:color="000000"/>
              <w:left w:val="nil"/>
              <w:bottom w:val="single" w:sz="4" w:space="0" w:color="000000"/>
              <w:right w:val="single" w:sz="4" w:space="0" w:color="000000"/>
            </w:tcBorders>
            <w:vAlign w:val="bottom"/>
          </w:tcPr>
          <w:p w14:paraId="0000035A" w14:textId="77777777" w:rsidR="000B71FB" w:rsidRDefault="00015293">
            <w:pPr>
              <w:jc w:val="center"/>
              <w:rPr>
                <w:rFonts w:ascii="Calibri" w:eastAsia="Calibri" w:hAnsi="Calibri" w:cs="Calibri"/>
              </w:rPr>
            </w:pPr>
            <w:r>
              <w:rPr>
                <w:rFonts w:ascii="Calibri" w:eastAsia="Calibri" w:hAnsi="Calibri" w:cs="Calibri"/>
              </w:rPr>
              <w:t>7%</w:t>
            </w:r>
          </w:p>
        </w:tc>
        <w:tc>
          <w:tcPr>
            <w:tcW w:w="764" w:type="dxa"/>
            <w:tcBorders>
              <w:top w:val="single" w:sz="4" w:space="0" w:color="000000"/>
              <w:left w:val="nil"/>
              <w:bottom w:val="single" w:sz="4" w:space="0" w:color="000000"/>
              <w:right w:val="single" w:sz="4" w:space="0" w:color="000000"/>
            </w:tcBorders>
            <w:vAlign w:val="bottom"/>
          </w:tcPr>
          <w:p w14:paraId="0000035B" w14:textId="77777777" w:rsidR="000B71FB" w:rsidRDefault="00015293">
            <w:pPr>
              <w:jc w:val="center"/>
              <w:rPr>
                <w:rFonts w:ascii="Calibri" w:eastAsia="Calibri" w:hAnsi="Calibri" w:cs="Calibri"/>
              </w:rPr>
            </w:pPr>
            <w:r>
              <w:rPr>
                <w:rFonts w:ascii="Calibri" w:eastAsia="Calibri" w:hAnsi="Calibri" w:cs="Calibri"/>
              </w:rPr>
              <w:t>8%</w:t>
            </w:r>
          </w:p>
        </w:tc>
      </w:tr>
      <w:tr w:rsidR="000B71FB" w14:paraId="499C3A5C" w14:textId="77777777">
        <w:trPr>
          <w:trHeight w:val="300"/>
        </w:trPr>
        <w:tc>
          <w:tcPr>
            <w:tcW w:w="575" w:type="dxa"/>
            <w:tcBorders>
              <w:top w:val="nil"/>
              <w:left w:val="single" w:sz="4" w:space="0" w:color="000000"/>
              <w:bottom w:val="single" w:sz="4" w:space="0" w:color="000000"/>
              <w:right w:val="single" w:sz="4" w:space="0" w:color="000000"/>
            </w:tcBorders>
            <w:vAlign w:val="bottom"/>
          </w:tcPr>
          <w:p w14:paraId="0000035C" w14:textId="77777777" w:rsidR="000B71FB" w:rsidRDefault="00015293">
            <w:pPr>
              <w:jc w:val="center"/>
              <w:rPr>
                <w:rFonts w:ascii="Calibri" w:eastAsia="Calibri" w:hAnsi="Calibri" w:cs="Calibri"/>
              </w:rPr>
            </w:pPr>
            <w:r>
              <w:rPr>
                <w:rFonts w:ascii="Calibri" w:eastAsia="Calibri" w:hAnsi="Calibri" w:cs="Calibri"/>
              </w:rPr>
              <w:t>Pts.</w:t>
            </w:r>
          </w:p>
        </w:tc>
        <w:tc>
          <w:tcPr>
            <w:tcW w:w="642" w:type="dxa"/>
            <w:tcBorders>
              <w:top w:val="nil"/>
              <w:left w:val="nil"/>
              <w:bottom w:val="single" w:sz="4" w:space="0" w:color="000000"/>
              <w:right w:val="single" w:sz="4" w:space="0" w:color="000000"/>
            </w:tcBorders>
            <w:vAlign w:val="bottom"/>
          </w:tcPr>
          <w:p w14:paraId="0000035D" w14:textId="77777777" w:rsidR="000B71FB" w:rsidRDefault="00015293">
            <w:pPr>
              <w:jc w:val="center"/>
              <w:rPr>
                <w:rFonts w:ascii="Calibri" w:eastAsia="Calibri" w:hAnsi="Calibri" w:cs="Calibri"/>
              </w:rPr>
            </w:pPr>
            <w:r>
              <w:rPr>
                <w:rFonts w:ascii="Calibri" w:eastAsia="Calibri" w:hAnsi="Calibri" w:cs="Calibri"/>
              </w:rPr>
              <w:t>.625</w:t>
            </w:r>
          </w:p>
        </w:tc>
        <w:tc>
          <w:tcPr>
            <w:tcW w:w="642" w:type="dxa"/>
            <w:tcBorders>
              <w:top w:val="nil"/>
              <w:left w:val="nil"/>
              <w:bottom w:val="single" w:sz="4" w:space="0" w:color="000000"/>
              <w:right w:val="single" w:sz="4" w:space="0" w:color="000000"/>
            </w:tcBorders>
            <w:vAlign w:val="bottom"/>
          </w:tcPr>
          <w:p w14:paraId="0000035E" w14:textId="77777777" w:rsidR="000B71FB" w:rsidRDefault="00015293">
            <w:pPr>
              <w:jc w:val="center"/>
              <w:rPr>
                <w:rFonts w:ascii="Calibri" w:eastAsia="Calibri" w:hAnsi="Calibri" w:cs="Calibri"/>
              </w:rPr>
            </w:pPr>
            <w:r>
              <w:rPr>
                <w:rFonts w:ascii="Calibri" w:eastAsia="Calibri" w:hAnsi="Calibri" w:cs="Calibri"/>
              </w:rPr>
              <w:t>1.25</w:t>
            </w:r>
          </w:p>
        </w:tc>
        <w:tc>
          <w:tcPr>
            <w:tcW w:w="764" w:type="dxa"/>
            <w:tcBorders>
              <w:top w:val="nil"/>
              <w:left w:val="nil"/>
              <w:bottom w:val="single" w:sz="4" w:space="0" w:color="000000"/>
              <w:right w:val="single" w:sz="4" w:space="0" w:color="000000"/>
            </w:tcBorders>
            <w:vAlign w:val="bottom"/>
          </w:tcPr>
          <w:p w14:paraId="0000035F" w14:textId="77777777" w:rsidR="000B71FB" w:rsidRDefault="00015293">
            <w:pPr>
              <w:jc w:val="center"/>
              <w:rPr>
                <w:rFonts w:ascii="Calibri" w:eastAsia="Calibri" w:hAnsi="Calibri" w:cs="Calibri"/>
              </w:rPr>
            </w:pPr>
            <w:r>
              <w:rPr>
                <w:rFonts w:ascii="Calibri" w:eastAsia="Calibri" w:hAnsi="Calibri" w:cs="Calibri"/>
              </w:rPr>
              <w:t>1.875</w:t>
            </w:r>
          </w:p>
        </w:tc>
        <w:tc>
          <w:tcPr>
            <w:tcW w:w="762" w:type="dxa"/>
            <w:tcBorders>
              <w:top w:val="nil"/>
              <w:left w:val="nil"/>
              <w:bottom w:val="single" w:sz="4" w:space="0" w:color="000000"/>
              <w:right w:val="single" w:sz="4" w:space="0" w:color="000000"/>
            </w:tcBorders>
            <w:vAlign w:val="bottom"/>
          </w:tcPr>
          <w:p w14:paraId="00000360" w14:textId="77777777" w:rsidR="000B71FB" w:rsidRDefault="00015293">
            <w:pPr>
              <w:jc w:val="center"/>
              <w:rPr>
                <w:rFonts w:ascii="Calibri" w:eastAsia="Calibri" w:hAnsi="Calibri" w:cs="Calibri"/>
              </w:rPr>
            </w:pPr>
            <w:r>
              <w:rPr>
                <w:rFonts w:ascii="Calibri" w:eastAsia="Calibri" w:hAnsi="Calibri" w:cs="Calibri"/>
              </w:rPr>
              <w:t>2.5</w:t>
            </w:r>
          </w:p>
        </w:tc>
        <w:tc>
          <w:tcPr>
            <w:tcW w:w="764" w:type="dxa"/>
            <w:tcBorders>
              <w:top w:val="nil"/>
              <w:left w:val="nil"/>
              <w:bottom w:val="single" w:sz="4" w:space="0" w:color="000000"/>
              <w:right w:val="single" w:sz="4" w:space="0" w:color="000000"/>
            </w:tcBorders>
            <w:vAlign w:val="bottom"/>
          </w:tcPr>
          <w:p w14:paraId="00000361" w14:textId="77777777" w:rsidR="000B71FB" w:rsidRDefault="00015293">
            <w:pPr>
              <w:jc w:val="center"/>
              <w:rPr>
                <w:rFonts w:ascii="Calibri" w:eastAsia="Calibri" w:hAnsi="Calibri" w:cs="Calibri"/>
              </w:rPr>
            </w:pPr>
            <w:r>
              <w:rPr>
                <w:rFonts w:ascii="Calibri" w:eastAsia="Calibri" w:hAnsi="Calibri" w:cs="Calibri"/>
              </w:rPr>
              <w:t>3.125</w:t>
            </w:r>
          </w:p>
        </w:tc>
        <w:tc>
          <w:tcPr>
            <w:tcW w:w="642" w:type="dxa"/>
            <w:tcBorders>
              <w:top w:val="nil"/>
              <w:left w:val="nil"/>
              <w:bottom w:val="single" w:sz="4" w:space="0" w:color="000000"/>
              <w:right w:val="single" w:sz="4" w:space="0" w:color="000000"/>
            </w:tcBorders>
            <w:vAlign w:val="bottom"/>
          </w:tcPr>
          <w:p w14:paraId="00000362" w14:textId="77777777" w:rsidR="000B71FB" w:rsidRDefault="00015293">
            <w:pPr>
              <w:jc w:val="center"/>
              <w:rPr>
                <w:rFonts w:ascii="Calibri" w:eastAsia="Calibri" w:hAnsi="Calibri" w:cs="Calibri"/>
              </w:rPr>
            </w:pPr>
            <w:r>
              <w:rPr>
                <w:rFonts w:ascii="Calibri" w:eastAsia="Calibri" w:hAnsi="Calibri" w:cs="Calibri"/>
              </w:rPr>
              <w:t>3.75</w:t>
            </w:r>
          </w:p>
        </w:tc>
        <w:tc>
          <w:tcPr>
            <w:tcW w:w="764" w:type="dxa"/>
            <w:tcBorders>
              <w:top w:val="nil"/>
              <w:left w:val="nil"/>
              <w:bottom w:val="single" w:sz="4" w:space="0" w:color="000000"/>
              <w:right w:val="single" w:sz="4" w:space="0" w:color="000000"/>
            </w:tcBorders>
            <w:vAlign w:val="bottom"/>
          </w:tcPr>
          <w:p w14:paraId="00000363" w14:textId="77777777" w:rsidR="000B71FB" w:rsidRDefault="00015293">
            <w:pPr>
              <w:jc w:val="center"/>
              <w:rPr>
                <w:rFonts w:ascii="Calibri" w:eastAsia="Calibri" w:hAnsi="Calibri" w:cs="Calibri"/>
              </w:rPr>
            </w:pPr>
            <w:r>
              <w:rPr>
                <w:rFonts w:ascii="Calibri" w:eastAsia="Calibri" w:hAnsi="Calibri" w:cs="Calibri"/>
              </w:rPr>
              <w:t>4.375</w:t>
            </w:r>
          </w:p>
        </w:tc>
        <w:tc>
          <w:tcPr>
            <w:tcW w:w="764" w:type="dxa"/>
            <w:tcBorders>
              <w:top w:val="nil"/>
              <w:left w:val="nil"/>
              <w:bottom w:val="single" w:sz="4" w:space="0" w:color="000000"/>
              <w:right w:val="single" w:sz="4" w:space="0" w:color="000000"/>
            </w:tcBorders>
            <w:vAlign w:val="bottom"/>
          </w:tcPr>
          <w:p w14:paraId="00000364" w14:textId="77777777" w:rsidR="000B71FB" w:rsidRDefault="00015293">
            <w:pPr>
              <w:jc w:val="center"/>
              <w:rPr>
                <w:rFonts w:ascii="Calibri" w:eastAsia="Calibri" w:hAnsi="Calibri" w:cs="Calibri"/>
              </w:rPr>
            </w:pPr>
            <w:r>
              <w:rPr>
                <w:rFonts w:ascii="Calibri" w:eastAsia="Calibri" w:hAnsi="Calibri" w:cs="Calibri"/>
              </w:rPr>
              <w:t>5.0</w:t>
            </w:r>
          </w:p>
        </w:tc>
      </w:tr>
    </w:tbl>
    <w:p w14:paraId="00000365" w14:textId="77777777" w:rsidR="000B71FB" w:rsidRDefault="000B71FB">
      <w:pPr>
        <w:ind w:left="1440"/>
        <w:rPr>
          <w:rFonts w:ascii="Calibri" w:eastAsia="Calibri" w:hAnsi="Calibri" w:cs="Calibri"/>
        </w:rPr>
      </w:pPr>
    </w:p>
    <w:p w14:paraId="00000366" w14:textId="77777777" w:rsidR="000B71FB" w:rsidRDefault="00015293">
      <w:pPr>
        <w:ind w:left="1440"/>
        <w:rPr>
          <w:rFonts w:ascii="Calibri" w:eastAsia="Calibri" w:hAnsi="Calibri" w:cs="Calibri"/>
          <w:i/>
        </w:rPr>
      </w:pPr>
      <w:r>
        <w:rPr>
          <w:rFonts w:ascii="Calibri" w:eastAsia="Calibri" w:hAnsi="Calibri" w:cs="Calibri"/>
          <w:i/>
        </w:rPr>
        <w:t>NOTE:  Fractional percentages will be rounded up or down to the nearest whole percentage.  (e.g.  7.49% will be rounded down to 7% = 4.375 pts., 7.50% will be rounded up to 8% = 5.00 pts. Rounding will be calculated based on the Sub-Contract Amount, divided by the Total Bid Amount.)</w:t>
      </w:r>
    </w:p>
    <w:p w14:paraId="00000367" w14:textId="77777777" w:rsidR="000B71FB" w:rsidRDefault="000B71FB">
      <w:pPr>
        <w:ind w:left="1440"/>
        <w:rPr>
          <w:rFonts w:ascii="Calibri" w:eastAsia="Calibri" w:hAnsi="Calibri" w:cs="Calibri"/>
          <w:i/>
        </w:rPr>
      </w:pPr>
    </w:p>
    <w:p w14:paraId="00000368" w14:textId="77777777" w:rsidR="000B71FB" w:rsidRDefault="00015293">
      <w:pPr>
        <w:ind w:left="1440"/>
        <w:rPr>
          <w:rFonts w:ascii="Calibri" w:eastAsia="Calibri" w:hAnsi="Calibri" w:cs="Calibri"/>
        </w:rPr>
      </w:pPr>
      <w:r>
        <w:rPr>
          <w:rFonts w:ascii="Calibri" w:eastAsia="Calibri" w:hAnsi="Calibri" w:cs="Calibri"/>
        </w:rPr>
        <w:t xml:space="preserve">If the respondent’s commitment amount is greater than $0 but the commitment percentage is rounded down to 0% for MBE participation the respondent will receive 0 points. </w:t>
      </w:r>
    </w:p>
    <w:p w14:paraId="00000369" w14:textId="77777777" w:rsidR="000B71FB" w:rsidRDefault="000B71FB">
      <w:pPr>
        <w:ind w:left="1440"/>
        <w:rPr>
          <w:rFonts w:ascii="Calibri" w:eastAsia="Calibri" w:hAnsi="Calibri" w:cs="Calibri"/>
          <w:b/>
        </w:rPr>
      </w:pPr>
    </w:p>
    <w:p w14:paraId="0000036A" w14:textId="77777777" w:rsidR="000B71FB" w:rsidRDefault="00015293">
      <w:pPr>
        <w:ind w:left="1440"/>
        <w:rPr>
          <w:rFonts w:ascii="Calibri" w:eastAsia="Calibri" w:hAnsi="Calibri" w:cs="Calibri"/>
          <w:b/>
        </w:rPr>
      </w:pPr>
      <w:r>
        <w:rPr>
          <w:rFonts w:ascii="Calibri" w:eastAsia="Calibri" w:hAnsi="Calibri" w:cs="Calibri"/>
        </w:rPr>
        <w:t xml:space="preserve">If the respondent’s commitment amount is $0 and thus the commitment percentage is 0% for MBE participation, a deduction of 1 point will be discounted on the respective MBE score.  </w:t>
      </w:r>
    </w:p>
    <w:p w14:paraId="0000036B" w14:textId="77777777" w:rsidR="000B71FB" w:rsidRDefault="000B71FB">
      <w:pPr>
        <w:ind w:left="1440"/>
        <w:rPr>
          <w:rFonts w:ascii="Calibri" w:eastAsia="Calibri" w:hAnsi="Calibri" w:cs="Calibri"/>
          <w:b/>
        </w:rPr>
      </w:pPr>
    </w:p>
    <w:p w14:paraId="0000036C" w14:textId="77777777" w:rsidR="000B71FB" w:rsidRDefault="00015293">
      <w:pPr>
        <w:ind w:left="1440"/>
        <w:rPr>
          <w:rFonts w:ascii="Calibri" w:eastAsia="Calibri" w:hAnsi="Calibri" w:cs="Calibri"/>
        </w:rPr>
      </w:pPr>
      <w:r>
        <w:rPr>
          <w:rFonts w:ascii="Calibri" w:eastAsia="Calibri" w:hAnsi="Calibri" w:cs="Calibri"/>
        </w:rPr>
        <w:t xml:space="preserve">The respondent with the greatest applicable VSC participation which exceeds the stated goal (“exceeds” defined herein as a commitment percentage that is equal to or greater than 9% </w:t>
      </w:r>
      <w:r>
        <w:rPr>
          <w:rFonts w:ascii="Calibri" w:eastAsia="Calibri" w:hAnsi="Calibri" w:cs="Calibri"/>
          <w:u w:val="single"/>
        </w:rPr>
        <w:t>before rounding</w:t>
      </w:r>
      <w:r>
        <w:rPr>
          <w:rFonts w:ascii="Calibri" w:eastAsia="Calibri" w:hAnsi="Calibri" w:cs="Calibri"/>
        </w:rPr>
        <w:t>) for the respective MBE category will be awarded 6 points (5 points plus 1 bonus point).  In cases where there is a tie for the greatest applicable VSC participation and both firms exceed the goal for the respective MBE category both firms will receive 6 points.</w:t>
      </w:r>
    </w:p>
    <w:p w14:paraId="0000036D" w14:textId="77777777" w:rsidR="000B71FB" w:rsidRDefault="000B71FB">
      <w:pPr>
        <w:ind w:left="1440"/>
        <w:rPr>
          <w:rFonts w:ascii="Calibri" w:eastAsia="Calibri" w:hAnsi="Calibri" w:cs="Calibri"/>
        </w:rPr>
      </w:pPr>
    </w:p>
    <w:p w14:paraId="0000036E" w14:textId="77777777" w:rsidR="000B71FB" w:rsidRDefault="00015293">
      <w:pPr>
        <w:pStyle w:val="Heading3"/>
        <w:ind w:left="1440" w:hanging="720"/>
        <w:jc w:val="left"/>
        <w:rPr>
          <w:rFonts w:ascii="Calibri" w:eastAsia="Calibri" w:hAnsi="Calibri" w:cs="Calibri"/>
          <w:b w:val="0"/>
          <w:sz w:val="24"/>
          <w:szCs w:val="24"/>
        </w:rPr>
      </w:pPr>
      <w:bookmarkStart w:id="115" w:name="_Toc129721032"/>
      <w:r>
        <w:rPr>
          <w:rFonts w:ascii="Calibri" w:eastAsia="Calibri" w:hAnsi="Calibri" w:cs="Calibri"/>
          <w:b w:val="0"/>
          <w:sz w:val="24"/>
          <w:szCs w:val="24"/>
        </w:rPr>
        <w:t xml:space="preserve">3.2.6 </w:t>
      </w:r>
      <w:r>
        <w:rPr>
          <w:rFonts w:ascii="Calibri" w:eastAsia="Calibri" w:hAnsi="Calibri" w:cs="Calibri"/>
          <w:b w:val="0"/>
          <w:sz w:val="24"/>
          <w:szCs w:val="24"/>
        </w:rPr>
        <w:tab/>
      </w:r>
      <w:r>
        <w:rPr>
          <w:rFonts w:ascii="Calibri" w:eastAsia="Calibri" w:hAnsi="Calibri" w:cs="Calibri"/>
          <w:sz w:val="24"/>
          <w:szCs w:val="24"/>
        </w:rPr>
        <w:t>Women Business Subcontractor Commitment</w:t>
      </w:r>
      <w:r>
        <w:rPr>
          <w:rFonts w:ascii="Calibri" w:eastAsia="Calibri" w:hAnsi="Calibri" w:cs="Calibri"/>
          <w:b w:val="0"/>
          <w:sz w:val="24"/>
          <w:szCs w:val="24"/>
        </w:rPr>
        <w:t xml:space="preserve"> - 5 points </w:t>
      </w:r>
      <w:r>
        <w:rPr>
          <w:rFonts w:ascii="Calibri" w:eastAsia="Calibri" w:hAnsi="Calibri" w:cs="Calibri"/>
          <w:b w:val="0"/>
          <w:sz w:val="24"/>
          <w:szCs w:val="24"/>
          <w:vertAlign w:val="superscript"/>
        </w:rPr>
        <w:footnoteReference w:id="9"/>
      </w:r>
      <w:bookmarkEnd w:id="115"/>
    </w:p>
    <w:p w14:paraId="0000036F" w14:textId="77777777" w:rsidR="000B71FB" w:rsidRDefault="000B71FB">
      <w:pPr>
        <w:ind w:left="1440"/>
        <w:rPr>
          <w:rFonts w:ascii="Calibri" w:eastAsia="Calibri" w:hAnsi="Calibri" w:cs="Calibri"/>
        </w:rPr>
      </w:pPr>
    </w:p>
    <w:p w14:paraId="00000370" w14:textId="77777777" w:rsidR="000B71FB" w:rsidRDefault="00015293">
      <w:pPr>
        <w:ind w:left="1440"/>
        <w:rPr>
          <w:rFonts w:ascii="Calibri" w:eastAsia="Calibri" w:hAnsi="Calibri" w:cs="Calibri"/>
        </w:rPr>
      </w:pPr>
      <w:r>
        <w:rPr>
          <w:rFonts w:ascii="Calibri" w:eastAsia="Calibri" w:hAnsi="Calibri" w:cs="Calibri"/>
        </w:rPr>
        <w:t xml:space="preserve">The following formula will be used to determine points to be awarded based on the WBE goals listed in </w:t>
      </w:r>
      <w:hyperlink w:anchor="_heading=h.147n2zr">
        <w:r>
          <w:rPr>
            <w:rFonts w:ascii="Calibri" w:eastAsia="Calibri" w:hAnsi="Calibri" w:cs="Calibri"/>
            <w:color w:val="0000FF"/>
            <w:u w:val="single"/>
          </w:rPr>
          <w:t>Section 1.20</w:t>
        </w:r>
      </w:hyperlink>
      <w:r>
        <w:rPr>
          <w:rFonts w:ascii="Calibri" w:eastAsia="Calibri" w:hAnsi="Calibri" w:cs="Calibri"/>
        </w:rPr>
        <w:t xml:space="preserve"> of this solicitation.</w:t>
      </w:r>
    </w:p>
    <w:p w14:paraId="00000371" w14:textId="77777777" w:rsidR="000B71FB" w:rsidRDefault="00015293">
      <w:pPr>
        <w:ind w:left="1440"/>
        <w:rPr>
          <w:rFonts w:ascii="Calibri" w:eastAsia="Calibri" w:hAnsi="Calibri" w:cs="Calibri"/>
        </w:rPr>
      </w:pPr>
      <w:r>
        <w:rPr>
          <w:rFonts w:ascii="Calibri" w:eastAsia="Calibri" w:hAnsi="Calibri" w:cs="Calibri"/>
        </w:rPr>
        <w:t xml:space="preserve"> Scoring is conducted based on an assigned 5-point, plus possible 1 bonus-point, </w:t>
      </w:r>
      <w:r>
        <w:rPr>
          <w:rFonts w:ascii="Calibri" w:eastAsia="Calibri" w:hAnsi="Calibri" w:cs="Calibri"/>
        </w:rPr>
        <w:lastRenderedPageBreak/>
        <w:t>scale. Points are assigned for WBE participation based upon the BAFO meeting or exceeding the established goals.</w:t>
      </w:r>
    </w:p>
    <w:p w14:paraId="00000372" w14:textId="77777777" w:rsidR="000B71FB" w:rsidRDefault="000B71FB">
      <w:pPr>
        <w:ind w:left="1440"/>
        <w:rPr>
          <w:rFonts w:ascii="Calibri" w:eastAsia="Calibri" w:hAnsi="Calibri" w:cs="Calibri"/>
        </w:rPr>
      </w:pPr>
    </w:p>
    <w:p w14:paraId="00000373" w14:textId="77777777" w:rsidR="000B71FB" w:rsidRDefault="00015293">
      <w:pPr>
        <w:ind w:left="1440"/>
        <w:rPr>
          <w:rFonts w:ascii="Calibri" w:eastAsia="Calibri" w:hAnsi="Calibri" w:cs="Calibri"/>
        </w:rPr>
      </w:pPr>
      <w:r>
        <w:rPr>
          <w:rFonts w:ascii="Calibri" w:eastAsia="Calibri" w:hAnsi="Calibri" w:cs="Calibri"/>
        </w:rPr>
        <w:t>If the Respondent’s commitment percentage is less than the established WBE goal, the maximum points achieved will be awarded according to the following schedule:</w:t>
      </w:r>
    </w:p>
    <w:p w14:paraId="00000374" w14:textId="77777777" w:rsidR="000B71FB" w:rsidRDefault="000B71FB">
      <w:pPr>
        <w:ind w:left="1440"/>
        <w:rPr>
          <w:rFonts w:ascii="Calibri" w:eastAsia="Calibri" w:hAnsi="Calibri" w:cs="Calibri"/>
        </w:rPr>
      </w:pPr>
    </w:p>
    <w:tbl>
      <w:tblPr>
        <w:tblStyle w:val="a6"/>
        <w:tblW w:w="7884" w:type="dxa"/>
        <w:tblInd w:w="15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94"/>
        <w:gridCol w:w="703"/>
        <w:gridCol w:w="649"/>
        <w:gridCol w:w="649"/>
        <w:gridCol w:w="649"/>
        <w:gridCol w:w="650"/>
        <w:gridCol w:w="649"/>
        <w:gridCol w:w="649"/>
        <w:gridCol w:w="649"/>
        <w:gridCol w:w="649"/>
        <w:gridCol w:w="674"/>
        <w:gridCol w:w="720"/>
      </w:tblGrid>
      <w:tr w:rsidR="000B71FB" w14:paraId="53687ADE" w14:textId="77777777">
        <w:trPr>
          <w:trHeight w:val="300"/>
        </w:trPr>
        <w:tc>
          <w:tcPr>
            <w:tcW w:w="595" w:type="dxa"/>
            <w:vAlign w:val="bottom"/>
          </w:tcPr>
          <w:p w14:paraId="00000375" w14:textId="77777777" w:rsidR="000B71FB" w:rsidRDefault="00015293">
            <w:pPr>
              <w:jc w:val="center"/>
              <w:rPr>
                <w:rFonts w:ascii="Calibri" w:eastAsia="Calibri" w:hAnsi="Calibri" w:cs="Calibri"/>
              </w:rPr>
            </w:pPr>
            <w:r>
              <w:rPr>
                <w:rFonts w:ascii="Calibri" w:eastAsia="Calibri" w:hAnsi="Calibri" w:cs="Calibri"/>
              </w:rPr>
              <w:t>%</w:t>
            </w:r>
          </w:p>
        </w:tc>
        <w:tc>
          <w:tcPr>
            <w:tcW w:w="703" w:type="dxa"/>
            <w:vAlign w:val="bottom"/>
          </w:tcPr>
          <w:p w14:paraId="00000376" w14:textId="77777777" w:rsidR="000B71FB" w:rsidRDefault="00015293">
            <w:pPr>
              <w:jc w:val="center"/>
              <w:rPr>
                <w:rFonts w:ascii="Calibri" w:eastAsia="Calibri" w:hAnsi="Calibri" w:cs="Calibri"/>
              </w:rPr>
            </w:pPr>
            <w:r>
              <w:rPr>
                <w:rFonts w:ascii="Calibri" w:eastAsia="Calibri" w:hAnsi="Calibri" w:cs="Calibri"/>
              </w:rPr>
              <w:t>1%</w:t>
            </w:r>
          </w:p>
        </w:tc>
        <w:tc>
          <w:tcPr>
            <w:tcW w:w="649" w:type="dxa"/>
            <w:vAlign w:val="bottom"/>
          </w:tcPr>
          <w:p w14:paraId="00000377" w14:textId="77777777" w:rsidR="000B71FB" w:rsidRDefault="00015293">
            <w:pPr>
              <w:jc w:val="center"/>
              <w:rPr>
                <w:rFonts w:ascii="Calibri" w:eastAsia="Calibri" w:hAnsi="Calibri" w:cs="Calibri"/>
              </w:rPr>
            </w:pPr>
            <w:r>
              <w:rPr>
                <w:rFonts w:ascii="Calibri" w:eastAsia="Calibri" w:hAnsi="Calibri" w:cs="Calibri"/>
              </w:rPr>
              <w:t>2%</w:t>
            </w:r>
          </w:p>
        </w:tc>
        <w:tc>
          <w:tcPr>
            <w:tcW w:w="649" w:type="dxa"/>
            <w:vAlign w:val="bottom"/>
          </w:tcPr>
          <w:p w14:paraId="00000378" w14:textId="77777777" w:rsidR="000B71FB" w:rsidRDefault="00015293">
            <w:pPr>
              <w:jc w:val="center"/>
              <w:rPr>
                <w:rFonts w:ascii="Calibri" w:eastAsia="Calibri" w:hAnsi="Calibri" w:cs="Calibri"/>
              </w:rPr>
            </w:pPr>
            <w:r>
              <w:rPr>
                <w:rFonts w:ascii="Calibri" w:eastAsia="Calibri" w:hAnsi="Calibri" w:cs="Calibri"/>
              </w:rPr>
              <w:t>3%</w:t>
            </w:r>
          </w:p>
        </w:tc>
        <w:tc>
          <w:tcPr>
            <w:tcW w:w="649" w:type="dxa"/>
            <w:vAlign w:val="bottom"/>
          </w:tcPr>
          <w:p w14:paraId="00000379" w14:textId="77777777" w:rsidR="000B71FB" w:rsidRDefault="00015293">
            <w:pPr>
              <w:jc w:val="center"/>
              <w:rPr>
                <w:rFonts w:ascii="Calibri" w:eastAsia="Calibri" w:hAnsi="Calibri" w:cs="Calibri"/>
              </w:rPr>
            </w:pPr>
            <w:r>
              <w:rPr>
                <w:rFonts w:ascii="Calibri" w:eastAsia="Calibri" w:hAnsi="Calibri" w:cs="Calibri"/>
              </w:rPr>
              <w:t>4%</w:t>
            </w:r>
          </w:p>
        </w:tc>
        <w:tc>
          <w:tcPr>
            <w:tcW w:w="650" w:type="dxa"/>
            <w:vAlign w:val="bottom"/>
          </w:tcPr>
          <w:p w14:paraId="0000037A" w14:textId="77777777" w:rsidR="000B71FB" w:rsidRDefault="00015293">
            <w:pPr>
              <w:jc w:val="center"/>
              <w:rPr>
                <w:rFonts w:ascii="Calibri" w:eastAsia="Calibri" w:hAnsi="Calibri" w:cs="Calibri"/>
              </w:rPr>
            </w:pPr>
            <w:r>
              <w:rPr>
                <w:rFonts w:ascii="Calibri" w:eastAsia="Calibri" w:hAnsi="Calibri" w:cs="Calibri"/>
              </w:rPr>
              <w:t>5%</w:t>
            </w:r>
          </w:p>
        </w:tc>
        <w:tc>
          <w:tcPr>
            <w:tcW w:w="649" w:type="dxa"/>
            <w:vAlign w:val="bottom"/>
          </w:tcPr>
          <w:p w14:paraId="0000037B" w14:textId="77777777" w:rsidR="000B71FB" w:rsidRDefault="00015293">
            <w:pPr>
              <w:jc w:val="center"/>
              <w:rPr>
                <w:rFonts w:ascii="Calibri" w:eastAsia="Calibri" w:hAnsi="Calibri" w:cs="Calibri"/>
              </w:rPr>
            </w:pPr>
            <w:r>
              <w:rPr>
                <w:rFonts w:ascii="Calibri" w:eastAsia="Calibri" w:hAnsi="Calibri" w:cs="Calibri"/>
              </w:rPr>
              <w:t>6%</w:t>
            </w:r>
          </w:p>
        </w:tc>
        <w:tc>
          <w:tcPr>
            <w:tcW w:w="649" w:type="dxa"/>
            <w:vAlign w:val="bottom"/>
          </w:tcPr>
          <w:p w14:paraId="0000037C" w14:textId="77777777" w:rsidR="000B71FB" w:rsidRDefault="00015293">
            <w:pPr>
              <w:jc w:val="center"/>
              <w:rPr>
                <w:rFonts w:ascii="Calibri" w:eastAsia="Calibri" w:hAnsi="Calibri" w:cs="Calibri"/>
              </w:rPr>
            </w:pPr>
            <w:r>
              <w:rPr>
                <w:rFonts w:ascii="Calibri" w:eastAsia="Calibri" w:hAnsi="Calibri" w:cs="Calibri"/>
              </w:rPr>
              <w:t>7%</w:t>
            </w:r>
          </w:p>
        </w:tc>
        <w:tc>
          <w:tcPr>
            <w:tcW w:w="649" w:type="dxa"/>
            <w:vAlign w:val="bottom"/>
          </w:tcPr>
          <w:p w14:paraId="0000037D" w14:textId="77777777" w:rsidR="000B71FB" w:rsidRDefault="00015293">
            <w:pPr>
              <w:jc w:val="center"/>
              <w:rPr>
                <w:rFonts w:ascii="Calibri" w:eastAsia="Calibri" w:hAnsi="Calibri" w:cs="Calibri"/>
              </w:rPr>
            </w:pPr>
            <w:r>
              <w:rPr>
                <w:rFonts w:ascii="Calibri" w:eastAsia="Calibri" w:hAnsi="Calibri" w:cs="Calibri"/>
              </w:rPr>
              <w:t>8%</w:t>
            </w:r>
          </w:p>
        </w:tc>
        <w:tc>
          <w:tcPr>
            <w:tcW w:w="649" w:type="dxa"/>
            <w:vAlign w:val="bottom"/>
          </w:tcPr>
          <w:p w14:paraId="0000037E" w14:textId="77777777" w:rsidR="000B71FB" w:rsidRDefault="00015293">
            <w:pPr>
              <w:jc w:val="center"/>
              <w:rPr>
                <w:rFonts w:ascii="Calibri" w:eastAsia="Calibri" w:hAnsi="Calibri" w:cs="Calibri"/>
              </w:rPr>
            </w:pPr>
            <w:r>
              <w:rPr>
                <w:rFonts w:ascii="Calibri" w:eastAsia="Calibri" w:hAnsi="Calibri" w:cs="Calibri"/>
              </w:rPr>
              <w:t>9%</w:t>
            </w:r>
          </w:p>
        </w:tc>
        <w:tc>
          <w:tcPr>
            <w:tcW w:w="674" w:type="dxa"/>
            <w:vAlign w:val="bottom"/>
          </w:tcPr>
          <w:p w14:paraId="0000037F" w14:textId="77777777" w:rsidR="000B71FB" w:rsidRDefault="00015293">
            <w:pPr>
              <w:jc w:val="center"/>
              <w:rPr>
                <w:rFonts w:ascii="Calibri" w:eastAsia="Calibri" w:hAnsi="Calibri" w:cs="Calibri"/>
              </w:rPr>
            </w:pPr>
            <w:r>
              <w:rPr>
                <w:rFonts w:ascii="Calibri" w:eastAsia="Calibri" w:hAnsi="Calibri" w:cs="Calibri"/>
              </w:rPr>
              <w:t>10%</w:t>
            </w:r>
          </w:p>
        </w:tc>
        <w:tc>
          <w:tcPr>
            <w:tcW w:w="720" w:type="dxa"/>
            <w:vAlign w:val="bottom"/>
          </w:tcPr>
          <w:p w14:paraId="00000380" w14:textId="77777777" w:rsidR="000B71FB" w:rsidRDefault="00015293">
            <w:pPr>
              <w:jc w:val="center"/>
              <w:rPr>
                <w:rFonts w:ascii="Calibri" w:eastAsia="Calibri" w:hAnsi="Calibri" w:cs="Calibri"/>
              </w:rPr>
            </w:pPr>
            <w:r>
              <w:rPr>
                <w:rFonts w:ascii="Calibri" w:eastAsia="Calibri" w:hAnsi="Calibri" w:cs="Calibri"/>
              </w:rPr>
              <w:t>11%</w:t>
            </w:r>
          </w:p>
        </w:tc>
      </w:tr>
      <w:tr w:rsidR="000B71FB" w14:paraId="6A3E889D" w14:textId="77777777">
        <w:trPr>
          <w:trHeight w:val="300"/>
        </w:trPr>
        <w:tc>
          <w:tcPr>
            <w:tcW w:w="595" w:type="dxa"/>
            <w:vAlign w:val="bottom"/>
          </w:tcPr>
          <w:p w14:paraId="00000381" w14:textId="77777777" w:rsidR="000B71FB" w:rsidRDefault="00015293">
            <w:pPr>
              <w:jc w:val="center"/>
              <w:rPr>
                <w:rFonts w:ascii="Calibri" w:eastAsia="Calibri" w:hAnsi="Calibri" w:cs="Calibri"/>
              </w:rPr>
            </w:pPr>
            <w:r>
              <w:rPr>
                <w:rFonts w:ascii="Calibri" w:eastAsia="Calibri" w:hAnsi="Calibri" w:cs="Calibri"/>
              </w:rPr>
              <w:t>Pts.</w:t>
            </w:r>
          </w:p>
        </w:tc>
        <w:tc>
          <w:tcPr>
            <w:tcW w:w="703" w:type="dxa"/>
          </w:tcPr>
          <w:p w14:paraId="00000382" w14:textId="77777777" w:rsidR="000B71FB" w:rsidRDefault="00015293">
            <w:pPr>
              <w:jc w:val="center"/>
              <w:rPr>
                <w:rFonts w:ascii="Calibri" w:eastAsia="Calibri" w:hAnsi="Calibri" w:cs="Calibri"/>
              </w:rPr>
            </w:pPr>
            <w:r>
              <w:rPr>
                <w:rFonts w:ascii="Calibri" w:eastAsia="Calibri" w:hAnsi="Calibri" w:cs="Calibri"/>
              </w:rPr>
              <w:t>0.45</w:t>
            </w:r>
          </w:p>
        </w:tc>
        <w:tc>
          <w:tcPr>
            <w:tcW w:w="649" w:type="dxa"/>
          </w:tcPr>
          <w:p w14:paraId="00000383" w14:textId="77777777" w:rsidR="000B71FB" w:rsidRDefault="00015293">
            <w:pPr>
              <w:jc w:val="center"/>
              <w:rPr>
                <w:rFonts w:ascii="Calibri" w:eastAsia="Calibri" w:hAnsi="Calibri" w:cs="Calibri"/>
              </w:rPr>
            </w:pPr>
            <w:r>
              <w:rPr>
                <w:rFonts w:ascii="Calibri" w:eastAsia="Calibri" w:hAnsi="Calibri" w:cs="Calibri"/>
              </w:rPr>
              <w:t>0.9</w:t>
            </w:r>
          </w:p>
        </w:tc>
        <w:tc>
          <w:tcPr>
            <w:tcW w:w="649" w:type="dxa"/>
          </w:tcPr>
          <w:p w14:paraId="00000384" w14:textId="77777777" w:rsidR="000B71FB" w:rsidRDefault="00015293">
            <w:pPr>
              <w:jc w:val="center"/>
              <w:rPr>
                <w:rFonts w:ascii="Calibri" w:eastAsia="Calibri" w:hAnsi="Calibri" w:cs="Calibri"/>
              </w:rPr>
            </w:pPr>
            <w:r>
              <w:rPr>
                <w:rFonts w:ascii="Calibri" w:eastAsia="Calibri" w:hAnsi="Calibri" w:cs="Calibri"/>
              </w:rPr>
              <w:t>1.35</w:t>
            </w:r>
          </w:p>
        </w:tc>
        <w:tc>
          <w:tcPr>
            <w:tcW w:w="649" w:type="dxa"/>
          </w:tcPr>
          <w:p w14:paraId="00000385" w14:textId="77777777" w:rsidR="000B71FB" w:rsidRDefault="00015293">
            <w:pPr>
              <w:jc w:val="center"/>
              <w:rPr>
                <w:rFonts w:ascii="Calibri" w:eastAsia="Calibri" w:hAnsi="Calibri" w:cs="Calibri"/>
              </w:rPr>
            </w:pPr>
            <w:r>
              <w:rPr>
                <w:rFonts w:ascii="Calibri" w:eastAsia="Calibri" w:hAnsi="Calibri" w:cs="Calibri"/>
              </w:rPr>
              <w:t>1.8</w:t>
            </w:r>
          </w:p>
        </w:tc>
        <w:tc>
          <w:tcPr>
            <w:tcW w:w="650" w:type="dxa"/>
          </w:tcPr>
          <w:p w14:paraId="00000386" w14:textId="77777777" w:rsidR="000B71FB" w:rsidRDefault="00015293">
            <w:pPr>
              <w:jc w:val="center"/>
              <w:rPr>
                <w:rFonts w:ascii="Calibri" w:eastAsia="Calibri" w:hAnsi="Calibri" w:cs="Calibri"/>
              </w:rPr>
            </w:pPr>
            <w:r>
              <w:rPr>
                <w:rFonts w:ascii="Calibri" w:eastAsia="Calibri" w:hAnsi="Calibri" w:cs="Calibri"/>
              </w:rPr>
              <w:t>2.25</w:t>
            </w:r>
          </w:p>
        </w:tc>
        <w:tc>
          <w:tcPr>
            <w:tcW w:w="649" w:type="dxa"/>
          </w:tcPr>
          <w:p w14:paraId="00000387" w14:textId="77777777" w:rsidR="000B71FB" w:rsidRDefault="00015293">
            <w:pPr>
              <w:jc w:val="center"/>
              <w:rPr>
                <w:rFonts w:ascii="Calibri" w:eastAsia="Calibri" w:hAnsi="Calibri" w:cs="Calibri"/>
              </w:rPr>
            </w:pPr>
            <w:r>
              <w:rPr>
                <w:rFonts w:ascii="Calibri" w:eastAsia="Calibri" w:hAnsi="Calibri" w:cs="Calibri"/>
              </w:rPr>
              <w:t>2.7</w:t>
            </w:r>
          </w:p>
        </w:tc>
        <w:tc>
          <w:tcPr>
            <w:tcW w:w="649" w:type="dxa"/>
          </w:tcPr>
          <w:p w14:paraId="00000388" w14:textId="77777777" w:rsidR="000B71FB" w:rsidRDefault="00015293">
            <w:pPr>
              <w:jc w:val="center"/>
              <w:rPr>
                <w:rFonts w:ascii="Calibri" w:eastAsia="Calibri" w:hAnsi="Calibri" w:cs="Calibri"/>
              </w:rPr>
            </w:pPr>
            <w:r>
              <w:rPr>
                <w:rFonts w:ascii="Calibri" w:eastAsia="Calibri" w:hAnsi="Calibri" w:cs="Calibri"/>
              </w:rPr>
              <w:t>3.15</w:t>
            </w:r>
          </w:p>
        </w:tc>
        <w:tc>
          <w:tcPr>
            <w:tcW w:w="649" w:type="dxa"/>
          </w:tcPr>
          <w:p w14:paraId="00000389" w14:textId="77777777" w:rsidR="000B71FB" w:rsidRDefault="00015293">
            <w:pPr>
              <w:jc w:val="center"/>
              <w:rPr>
                <w:rFonts w:ascii="Calibri" w:eastAsia="Calibri" w:hAnsi="Calibri" w:cs="Calibri"/>
              </w:rPr>
            </w:pPr>
            <w:r>
              <w:rPr>
                <w:rFonts w:ascii="Calibri" w:eastAsia="Calibri" w:hAnsi="Calibri" w:cs="Calibri"/>
              </w:rPr>
              <w:t>3.6</w:t>
            </w:r>
          </w:p>
        </w:tc>
        <w:tc>
          <w:tcPr>
            <w:tcW w:w="649" w:type="dxa"/>
          </w:tcPr>
          <w:p w14:paraId="0000038A" w14:textId="77777777" w:rsidR="000B71FB" w:rsidRDefault="00015293">
            <w:pPr>
              <w:jc w:val="center"/>
              <w:rPr>
                <w:rFonts w:ascii="Calibri" w:eastAsia="Calibri" w:hAnsi="Calibri" w:cs="Calibri"/>
              </w:rPr>
            </w:pPr>
            <w:r>
              <w:rPr>
                <w:rFonts w:ascii="Calibri" w:eastAsia="Calibri" w:hAnsi="Calibri" w:cs="Calibri"/>
              </w:rPr>
              <w:t>4.05</w:t>
            </w:r>
          </w:p>
        </w:tc>
        <w:tc>
          <w:tcPr>
            <w:tcW w:w="674" w:type="dxa"/>
          </w:tcPr>
          <w:p w14:paraId="0000038B" w14:textId="77777777" w:rsidR="000B71FB" w:rsidRDefault="00015293">
            <w:pPr>
              <w:jc w:val="center"/>
              <w:rPr>
                <w:rFonts w:ascii="Calibri" w:eastAsia="Calibri" w:hAnsi="Calibri" w:cs="Calibri"/>
              </w:rPr>
            </w:pPr>
            <w:r>
              <w:rPr>
                <w:rFonts w:ascii="Calibri" w:eastAsia="Calibri" w:hAnsi="Calibri" w:cs="Calibri"/>
              </w:rPr>
              <w:t>4.5</w:t>
            </w:r>
          </w:p>
        </w:tc>
        <w:tc>
          <w:tcPr>
            <w:tcW w:w="720" w:type="dxa"/>
          </w:tcPr>
          <w:p w14:paraId="0000038C" w14:textId="77777777" w:rsidR="000B71FB" w:rsidRDefault="00015293">
            <w:pPr>
              <w:jc w:val="center"/>
              <w:rPr>
                <w:rFonts w:ascii="Calibri" w:eastAsia="Calibri" w:hAnsi="Calibri" w:cs="Calibri"/>
              </w:rPr>
            </w:pPr>
            <w:r>
              <w:rPr>
                <w:rFonts w:ascii="Calibri" w:eastAsia="Calibri" w:hAnsi="Calibri" w:cs="Calibri"/>
              </w:rPr>
              <w:t>5.0</w:t>
            </w:r>
          </w:p>
        </w:tc>
      </w:tr>
    </w:tbl>
    <w:p w14:paraId="0000038D" w14:textId="77777777" w:rsidR="000B71FB" w:rsidRDefault="000B71FB">
      <w:pPr>
        <w:ind w:left="1440"/>
        <w:rPr>
          <w:rFonts w:ascii="Calibri" w:eastAsia="Calibri" w:hAnsi="Calibri" w:cs="Calibri"/>
        </w:rPr>
      </w:pPr>
    </w:p>
    <w:p w14:paraId="0000038E" w14:textId="77777777" w:rsidR="000B71FB" w:rsidRDefault="00015293">
      <w:pPr>
        <w:ind w:left="1440"/>
        <w:rPr>
          <w:rFonts w:ascii="Calibri" w:eastAsia="Calibri" w:hAnsi="Calibri" w:cs="Calibri"/>
          <w:i/>
        </w:rPr>
      </w:pPr>
      <w:r>
        <w:rPr>
          <w:rFonts w:ascii="Calibri" w:eastAsia="Calibri" w:hAnsi="Calibri" w:cs="Calibri"/>
          <w:i/>
        </w:rPr>
        <w:t>NOTE:  Fractional percentages will be rounded up or down to the nearest whole percentage.  (e.g.  7.49% will be rounded down to 7% = 3.15 pts., 7.50% will be rounded up to 8% = 3.6 pts. Rounding will be calculated based on the Sub-Contract Amount, divided by the Administrative Bid Amount.)</w:t>
      </w:r>
    </w:p>
    <w:p w14:paraId="0000038F" w14:textId="77777777" w:rsidR="000B71FB" w:rsidRDefault="000B71FB">
      <w:pPr>
        <w:ind w:left="1440"/>
        <w:rPr>
          <w:rFonts w:ascii="Calibri" w:eastAsia="Calibri" w:hAnsi="Calibri" w:cs="Calibri"/>
          <w:i/>
        </w:rPr>
      </w:pPr>
    </w:p>
    <w:p w14:paraId="00000390" w14:textId="77777777" w:rsidR="000B71FB" w:rsidRDefault="00015293">
      <w:pPr>
        <w:ind w:left="1440"/>
        <w:rPr>
          <w:rFonts w:ascii="Calibri" w:eastAsia="Calibri" w:hAnsi="Calibri" w:cs="Calibri"/>
        </w:rPr>
      </w:pPr>
      <w:r>
        <w:rPr>
          <w:rFonts w:ascii="Calibri" w:eastAsia="Calibri" w:hAnsi="Calibri" w:cs="Calibri"/>
        </w:rPr>
        <w:t xml:space="preserve">If the Respondent’s commitment amount is greater than $0 but the commitment percentage is rounded down to 0% for WBE participation the Respondent will receive 0 points. </w:t>
      </w:r>
    </w:p>
    <w:p w14:paraId="00000391" w14:textId="77777777" w:rsidR="000B71FB" w:rsidRDefault="000B71FB">
      <w:pPr>
        <w:ind w:left="1440"/>
        <w:rPr>
          <w:rFonts w:ascii="Calibri" w:eastAsia="Calibri" w:hAnsi="Calibri" w:cs="Calibri"/>
          <w:b/>
        </w:rPr>
      </w:pPr>
    </w:p>
    <w:p w14:paraId="00000392" w14:textId="77777777" w:rsidR="000B71FB" w:rsidRDefault="00015293">
      <w:pPr>
        <w:ind w:left="1440"/>
        <w:rPr>
          <w:rFonts w:ascii="Calibri" w:eastAsia="Calibri" w:hAnsi="Calibri" w:cs="Calibri"/>
          <w:b/>
        </w:rPr>
      </w:pPr>
      <w:r>
        <w:rPr>
          <w:rFonts w:ascii="Calibri" w:eastAsia="Calibri" w:hAnsi="Calibri" w:cs="Calibri"/>
        </w:rPr>
        <w:t xml:space="preserve">If the Respondent’s commitment amount is $0 and thus the commitment percentage is 0% for WBE participation, a deduction of 1 point will be discounted on the WBE score.  </w:t>
      </w:r>
    </w:p>
    <w:p w14:paraId="00000393" w14:textId="77777777" w:rsidR="000B71FB" w:rsidRDefault="000B71FB">
      <w:pPr>
        <w:ind w:left="1440"/>
        <w:rPr>
          <w:rFonts w:ascii="Calibri" w:eastAsia="Calibri" w:hAnsi="Calibri" w:cs="Calibri"/>
          <w:b/>
        </w:rPr>
      </w:pPr>
    </w:p>
    <w:p w14:paraId="00000394" w14:textId="77777777" w:rsidR="000B71FB" w:rsidRDefault="00015293">
      <w:pPr>
        <w:ind w:left="1440"/>
        <w:rPr>
          <w:rFonts w:ascii="Calibri" w:eastAsia="Calibri" w:hAnsi="Calibri" w:cs="Calibri"/>
        </w:rPr>
      </w:pPr>
      <w:r>
        <w:rPr>
          <w:rFonts w:ascii="Calibri" w:eastAsia="Calibri" w:hAnsi="Calibri" w:cs="Calibri"/>
        </w:rPr>
        <w:t xml:space="preserve">The Respondent with the greatest applicable VSC participation which exceeds the stated goal (“exceeds” defined herein as a commitment percentage that is equal to or greater than 12% </w:t>
      </w:r>
      <w:r>
        <w:rPr>
          <w:rFonts w:ascii="Calibri" w:eastAsia="Calibri" w:hAnsi="Calibri" w:cs="Calibri"/>
          <w:u w:val="single"/>
        </w:rPr>
        <w:t>before rounding</w:t>
      </w:r>
      <w:r>
        <w:rPr>
          <w:rFonts w:ascii="Calibri" w:eastAsia="Calibri" w:hAnsi="Calibri" w:cs="Calibri"/>
        </w:rPr>
        <w:t>) for the WBE category will be awarded 6 points (5 points plus 1 bonus point).  In cases where there is a tie for the greatest applicable VSC participation and both firms exceed the goal for the WBE category both firms will receive 6 points.</w:t>
      </w:r>
    </w:p>
    <w:p w14:paraId="00000395" w14:textId="77777777" w:rsidR="000B71FB" w:rsidRDefault="000B71FB">
      <w:pPr>
        <w:ind w:left="1440"/>
        <w:rPr>
          <w:rFonts w:ascii="Calibri" w:eastAsia="Calibri" w:hAnsi="Calibri" w:cs="Calibri"/>
        </w:rPr>
      </w:pPr>
    </w:p>
    <w:p w14:paraId="00000396" w14:textId="77777777" w:rsidR="000B71FB" w:rsidRDefault="00015293">
      <w:pPr>
        <w:pStyle w:val="Heading3"/>
        <w:ind w:left="1440" w:hanging="720"/>
        <w:jc w:val="left"/>
        <w:rPr>
          <w:rFonts w:ascii="Calibri" w:eastAsia="Calibri" w:hAnsi="Calibri" w:cs="Calibri"/>
          <w:b w:val="0"/>
          <w:sz w:val="24"/>
          <w:szCs w:val="24"/>
        </w:rPr>
      </w:pPr>
      <w:bookmarkStart w:id="116" w:name="_Toc129721033"/>
      <w:r>
        <w:rPr>
          <w:rFonts w:ascii="Calibri" w:eastAsia="Calibri" w:hAnsi="Calibri" w:cs="Calibri"/>
          <w:b w:val="0"/>
          <w:sz w:val="24"/>
          <w:szCs w:val="24"/>
        </w:rPr>
        <w:t>3.2.7</w:t>
      </w:r>
      <w:r>
        <w:rPr>
          <w:rFonts w:ascii="Calibri" w:eastAsia="Calibri" w:hAnsi="Calibri" w:cs="Calibri"/>
          <w:b w:val="0"/>
          <w:sz w:val="24"/>
          <w:szCs w:val="24"/>
        </w:rPr>
        <w:tab/>
      </w:r>
      <w:r>
        <w:rPr>
          <w:rFonts w:ascii="Calibri" w:eastAsia="Calibri" w:hAnsi="Calibri" w:cs="Calibri"/>
          <w:sz w:val="24"/>
          <w:szCs w:val="24"/>
        </w:rPr>
        <w:t>Indiana Veteran Owned Small Business Subcontractor Commitment</w:t>
      </w:r>
      <w:r>
        <w:rPr>
          <w:rFonts w:ascii="Calibri" w:eastAsia="Calibri" w:hAnsi="Calibri" w:cs="Calibri"/>
          <w:b w:val="0"/>
          <w:sz w:val="24"/>
          <w:szCs w:val="24"/>
        </w:rPr>
        <w:t xml:space="preserve"> - 5 points </w:t>
      </w:r>
      <w:r>
        <w:rPr>
          <w:rFonts w:ascii="Calibri" w:eastAsia="Calibri" w:hAnsi="Calibri" w:cs="Calibri"/>
          <w:b w:val="0"/>
          <w:sz w:val="24"/>
          <w:szCs w:val="24"/>
          <w:vertAlign w:val="superscript"/>
        </w:rPr>
        <w:footnoteReference w:id="10"/>
      </w:r>
      <w:bookmarkEnd w:id="116"/>
    </w:p>
    <w:p w14:paraId="00000397" w14:textId="77777777" w:rsidR="000B71FB" w:rsidRDefault="000B71FB">
      <w:pPr>
        <w:ind w:left="1440"/>
        <w:rPr>
          <w:rFonts w:ascii="Calibri" w:eastAsia="Calibri" w:hAnsi="Calibri" w:cs="Calibri"/>
        </w:rPr>
      </w:pPr>
    </w:p>
    <w:p w14:paraId="00000398" w14:textId="77777777" w:rsidR="000B71FB" w:rsidRDefault="00015293">
      <w:pPr>
        <w:ind w:left="1440"/>
        <w:rPr>
          <w:rFonts w:ascii="Calibri" w:eastAsia="Calibri" w:hAnsi="Calibri" w:cs="Calibri"/>
        </w:rPr>
      </w:pPr>
      <w:r>
        <w:rPr>
          <w:rFonts w:ascii="Calibri" w:eastAsia="Calibri" w:hAnsi="Calibri" w:cs="Calibri"/>
        </w:rPr>
        <w:t xml:space="preserve">The following formula will be used to determine points to be awarded based on the IVOSB goal listed in </w:t>
      </w:r>
      <w:hyperlink w:anchor="_heading=h.147n2zr">
        <w:r>
          <w:rPr>
            <w:rFonts w:ascii="Calibri" w:eastAsia="Calibri" w:hAnsi="Calibri" w:cs="Calibri"/>
            <w:color w:val="0000FF"/>
            <w:u w:val="single"/>
          </w:rPr>
          <w:t>Section 1.20</w:t>
        </w:r>
      </w:hyperlink>
      <w:r>
        <w:rPr>
          <w:rFonts w:ascii="Calibri" w:eastAsia="Calibri" w:hAnsi="Calibri" w:cs="Calibri"/>
        </w:rPr>
        <w:t xml:space="preserve"> of this solicitation. Scoring is conducted based on an assigned 5-point, plus possible 1 bonus-point, scale. Points are assigned for IVOSB participation based upon the BAFO meeting or exceeding the established goals.</w:t>
      </w:r>
    </w:p>
    <w:p w14:paraId="00000399" w14:textId="77777777" w:rsidR="000B71FB" w:rsidRDefault="000B71FB">
      <w:pPr>
        <w:ind w:left="1440"/>
        <w:rPr>
          <w:rFonts w:ascii="Calibri" w:eastAsia="Calibri" w:hAnsi="Calibri" w:cs="Calibri"/>
        </w:rPr>
      </w:pPr>
    </w:p>
    <w:p w14:paraId="0000039A" w14:textId="77777777" w:rsidR="000B71FB" w:rsidRDefault="00015293">
      <w:pPr>
        <w:ind w:left="1440"/>
        <w:rPr>
          <w:rFonts w:ascii="Calibri" w:eastAsia="Calibri" w:hAnsi="Calibri" w:cs="Calibri"/>
        </w:rPr>
      </w:pPr>
      <w:r>
        <w:rPr>
          <w:rFonts w:ascii="Calibri" w:eastAsia="Calibri" w:hAnsi="Calibri" w:cs="Calibri"/>
        </w:rPr>
        <w:t>If the respondent’s commitment percentage is less than the established IVOSB goal, the maximum points achieved will be awarded according to the following schedule:</w:t>
      </w:r>
    </w:p>
    <w:p w14:paraId="0000039B" w14:textId="77777777" w:rsidR="000B71FB" w:rsidRDefault="000B71FB">
      <w:pPr>
        <w:ind w:left="1440"/>
        <w:rPr>
          <w:rFonts w:ascii="Calibri" w:eastAsia="Calibri" w:hAnsi="Calibri" w:cs="Calibri"/>
        </w:rPr>
      </w:pPr>
    </w:p>
    <w:tbl>
      <w:tblPr>
        <w:tblStyle w:val="a7"/>
        <w:tblW w:w="4627" w:type="dxa"/>
        <w:tblInd w:w="1560" w:type="dxa"/>
        <w:tblLayout w:type="fixed"/>
        <w:tblLook w:val="0000" w:firstRow="0" w:lastRow="0" w:firstColumn="0" w:lastColumn="0" w:noHBand="0" w:noVBand="0"/>
      </w:tblPr>
      <w:tblGrid>
        <w:gridCol w:w="575"/>
        <w:gridCol w:w="642"/>
        <w:gridCol w:w="692"/>
        <w:gridCol w:w="692"/>
        <w:gridCol w:w="692"/>
        <w:gridCol w:w="692"/>
        <w:gridCol w:w="642"/>
      </w:tblGrid>
      <w:tr w:rsidR="000B71FB" w14:paraId="6CBB58CF" w14:textId="77777777">
        <w:trPr>
          <w:trHeight w:val="300"/>
        </w:trPr>
        <w:tc>
          <w:tcPr>
            <w:tcW w:w="575" w:type="dxa"/>
            <w:tcBorders>
              <w:top w:val="single" w:sz="4" w:space="0" w:color="000000"/>
              <w:left w:val="single" w:sz="4" w:space="0" w:color="000000"/>
              <w:bottom w:val="single" w:sz="4" w:space="0" w:color="000000"/>
              <w:right w:val="single" w:sz="4" w:space="0" w:color="000000"/>
            </w:tcBorders>
            <w:vAlign w:val="bottom"/>
          </w:tcPr>
          <w:p w14:paraId="0000039C" w14:textId="77777777" w:rsidR="000B71FB" w:rsidRDefault="00015293">
            <w:pPr>
              <w:jc w:val="center"/>
              <w:rPr>
                <w:rFonts w:ascii="Calibri" w:eastAsia="Calibri" w:hAnsi="Calibri" w:cs="Calibri"/>
              </w:rPr>
            </w:pPr>
            <w:r>
              <w:rPr>
                <w:rFonts w:ascii="Calibri" w:eastAsia="Calibri" w:hAnsi="Calibri" w:cs="Calibri"/>
              </w:rPr>
              <w:t>%</w:t>
            </w:r>
          </w:p>
        </w:tc>
        <w:tc>
          <w:tcPr>
            <w:tcW w:w="642" w:type="dxa"/>
            <w:tcBorders>
              <w:top w:val="single" w:sz="4" w:space="0" w:color="000000"/>
              <w:left w:val="nil"/>
              <w:bottom w:val="single" w:sz="4" w:space="0" w:color="000000"/>
              <w:right w:val="single" w:sz="4" w:space="0" w:color="000000"/>
            </w:tcBorders>
            <w:vAlign w:val="bottom"/>
          </w:tcPr>
          <w:p w14:paraId="0000039D" w14:textId="77777777" w:rsidR="000B71FB" w:rsidRDefault="00015293">
            <w:pPr>
              <w:jc w:val="center"/>
              <w:rPr>
                <w:rFonts w:ascii="Calibri" w:eastAsia="Calibri" w:hAnsi="Calibri" w:cs="Calibri"/>
              </w:rPr>
            </w:pPr>
            <w:r>
              <w:rPr>
                <w:rFonts w:ascii="Calibri" w:eastAsia="Calibri" w:hAnsi="Calibri" w:cs="Calibri"/>
              </w:rPr>
              <w:t>0%</w:t>
            </w:r>
          </w:p>
        </w:tc>
        <w:tc>
          <w:tcPr>
            <w:tcW w:w="692" w:type="dxa"/>
            <w:tcBorders>
              <w:top w:val="single" w:sz="4" w:space="0" w:color="000000"/>
              <w:left w:val="nil"/>
              <w:bottom w:val="single" w:sz="4" w:space="0" w:color="000000"/>
              <w:right w:val="single" w:sz="4" w:space="0" w:color="000000"/>
            </w:tcBorders>
            <w:vAlign w:val="bottom"/>
          </w:tcPr>
          <w:p w14:paraId="0000039E" w14:textId="77777777" w:rsidR="000B71FB" w:rsidRDefault="00015293">
            <w:pPr>
              <w:jc w:val="center"/>
              <w:rPr>
                <w:rFonts w:ascii="Calibri" w:eastAsia="Calibri" w:hAnsi="Calibri" w:cs="Calibri"/>
              </w:rPr>
            </w:pPr>
            <w:r>
              <w:rPr>
                <w:rFonts w:ascii="Calibri" w:eastAsia="Calibri" w:hAnsi="Calibri" w:cs="Calibri"/>
              </w:rPr>
              <w:t>0.6%</w:t>
            </w:r>
          </w:p>
        </w:tc>
        <w:tc>
          <w:tcPr>
            <w:tcW w:w="692" w:type="dxa"/>
            <w:tcBorders>
              <w:top w:val="single" w:sz="4" w:space="0" w:color="000000"/>
              <w:left w:val="nil"/>
              <w:bottom w:val="single" w:sz="4" w:space="0" w:color="000000"/>
              <w:right w:val="single" w:sz="4" w:space="0" w:color="000000"/>
            </w:tcBorders>
            <w:vAlign w:val="bottom"/>
          </w:tcPr>
          <w:p w14:paraId="0000039F" w14:textId="77777777" w:rsidR="000B71FB" w:rsidRDefault="00015293">
            <w:pPr>
              <w:jc w:val="center"/>
              <w:rPr>
                <w:rFonts w:ascii="Calibri" w:eastAsia="Calibri" w:hAnsi="Calibri" w:cs="Calibri"/>
              </w:rPr>
            </w:pPr>
            <w:r>
              <w:rPr>
                <w:rFonts w:ascii="Calibri" w:eastAsia="Calibri" w:hAnsi="Calibri" w:cs="Calibri"/>
              </w:rPr>
              <w:t>1.2%</w:t>
            </w:r>
          </w:p>
        </w:tc>
        <w:tc>
          <w:tcPr>
            <w:tcW w:w="692" w:type="dxa"/>
            <w:tcBorders>
              <w:top w:val="single" w:sz="4" w:space="0" w:color="000000"/>
              <w:left w:val="nil"/>
              <w:bottom w:val="single" w:sz="4" w:space="0" w:color="000000"/>
              <w:right w:val="single" w:sz="4" w:space="0" w:color="000000"/>
            </w:tcBorders>
            <w:vAlign w:val="bottom"/>
          </w:tcPr>
          <w:p w14:paraId="000003A0" w14:textId="77777777" w:rsidR="000B71FB" w:rsidRDefault="00015293">
            <w:pPr>
              <w:jc w:val="center"/>
              <w:rPr>
                <w:rFonts w:ascii="Calibri" w:eastAsia="Calibri" w:hAnsi="Calibri" w:cs="Calibri"/>
              </w:rPr>
            </w:pPr>
            <w:r>
              <w:rPr>
                <w:rFonts w:ascii="Calibri" w:eastAsia="Calibri" w:hAnsi="Calibri" w:cs="Calibri"/>
              </w:rPr>
              <w:t>1.8%</w:t>
            </w:r>
          </w:p>
        </w:tc>
        <w:tc>
          <w:tcPr>
            <w:tcW w:w="692" w:type="dxa"/>
            <w:tcBorders>
              <w:top w:val="single" w:sz="4" w:space="0" w:color="000000"/>
              <w:left w:val="nil"/>
              <w:bottom w:val="single" w:sz="4" w:space="0" w:color="000000"/>
              <w:right w:val="single" w:sz="4" w:space="0" w:color="000000"/>
            </w:tcBorders>
            <w:vAlign w:val="bottom"/>
          </w:tcPr>
          <w:p w14:paraId="000003A1" w14:textId="77777777" w:rsidR="000B71FB" w:rsidRDefault="00015293">
            <w:pPr>
              <w:jc w:val="center"/>
              <w:rPr>
                <w:rFonts w:ascii="Calibri" w:eastAsia="Calibri" w:hAnsi="Calibri" w:cs="Calibri"/>
              </w:rPr>
            </w:pPr>
            <w:r>
              <w:rPr>
                <w:rFonts w:ascii="Calibri" w:eastAsia="Calibri" w:hAnsi="Calibri" w:cs="Calibri"/>
              </w:rPr>
              <w:t>2.4%</w:t>
            </w:r>
          </w:p>
        </w:tc>
        <w:tc>
          <w:tcPr>
            <w:tcW w:w="642" w:type="dxa"/>
            <w:tcBorders>
              <w:top w:val="single" w:sz="4" w:space="0" w:color="000000"/>
              <w:left w:val="nil"/>
              <w:bottom w:val="single" w:sz="4" w:space="0" w:color="000000"/>
              <w:right w:val="single" w:sz="4" w:space="0" w:color="000000"/>
            </w:tcBorders>
            <w:vAlign w:val="bottom"/>
          </w:tcPr>
          <w:p w14:paraId="000003A2" w14:textId="77777777" w:rsidR="000B71FB" w:rsidRDefault="00015293">
            <w:pPr>
              <w:jc w:val="center"/>
              <w:rPr>
                <w:rFonts w:ascii="Calibri" w:eastAsia="Calibri" w:hAnsi="Calibri" w:cs="Calibri"/>
              </w:rPr>
            </w:pPr>
            <w:r>
              <w:rPr>
                <w:rFonts w:ascii="Calibri" w:eastAsia="Calibri" w:hAnsi="Calibri" w:cs="Calibri"/>
              </w:rPr>
              <w:t>3%</w:t>
            </w:r>
          </w:p>
        </w:tc>
      </w:tr>
      <w:tr w:rsidR="000B71FB" w14:paraId="6A4AF768" w14:textId="77777777">
        <w:trPr>
          <w:trHeight w:val="300"/>
        </w:trPr>
        <w:tc>
          <w:tcPr>
            <w:tcW w:w="575" w:type="dxa"/>
            <w:tcBorders>
              <w:top w:val="nil"/>
              <w:left w:val="single" w:sz="4" w:space="0" w:color="000000"/>
              <w:bottom w:val="single" w:sz="4" w:space="0" w:color="000000"/>
              <w:right w:val="single" w:sz="4" w:space="0" w:color="000000"/>
            </w:tcBorders>
            <w:vAlign w:val="bottom"/>
          </w:tcPr>
          <w:p w14:paraId="000003A3" w14:textId="77777777" w:rsidR="000B71FB" w:rsidRDefault="00015293">
            <w:pPr>
              <w:jc w:val="center"/>
              <w:rPr>
                <w:rFonts w:ascii="Calibri" w:eastAsia="Calibri" w:hAnsi="Calibri" w:cs="Calibri"/>
              </w:rPr>
            </w:pPr>
            <w:r>
              <w:rPr>
                <w:rFonts w:ascii="Calibri" w:eastAsia="Calibri" w:hAnsi="Calibri" w:cs="Calibri"/>
              </w:rPr>
              <w:t>Pts.</w:t>
            </w:r>
          </w:p>
        </w:tc>
        <w:tc>
          <w:tcPr>
            <w:tcW w:w="642" w:type="dxa"/>
            <w:tcBorders>
              <w:top w:val="nil"/>
              <w:left w:val="nil"/>
              <w:bottom w:val="single" w:sz="4" w:space="0" w:color="000000"/>
              <w:right w:val="single" w:sz="4" w:space="0" w:color="000000"/>
            </w:tcBorders>
            <w:vAlign w:val="bottom"/>
          </w:tcPr>
          <w:p w14:paraId="000003A4" w14:textId="77777777" w:rsidR="000B71FB" w:rsidRDefault="00015293">
            <w:pPr>
              <w:jc w:val="center"/>
              <w:rPr>
                <w:rFonts w:ascii="Calibri" w:eastAsia="Calibri" w:hAnsi="Calibri" w:cs="Calibri"/>
              </w:rPr>
            </w:pPr>
            <w:r>
              <w:rPr>
                <w:rFonts w:ascii="Calibri" w:eastAsia="Calibri" w:hAnsi="Calibri" w:cs="Calibri"/>
              </w:rPr>
              <w:t>-1</w:t>
            </w:r>
          </w:p>
        </w:tc>
        <w:tc>
          <w:tcPr>
            <w:tcW w:w="692" w:type="dxa"/>
            <w:tcBorders>
              <w:top w:val="nil"/>
              <w:left w:val="nil"/>
              <w:bottom w:val="single" w:sz="4" w:space="0" w:color="000000"/>
              <w:right w:val="single" w:sz="4" w:space="0" w:color="000000"/>
            </w:tcBorders>
            <w:vAlign w:val="bottom"/>
          </w:tcPr>
          <w:p w14:paraId="000003A5" w14:textId="77777777" w:rsidR="000B71FB" w:rsidRDefault="00015293">
            <w:pPr>
              <w:jc w:val="center"/>
              <w:rPr>
                <w:rFonts w:ascii="Calibri" w:eastAsia="Calibri" w:hAnsi="Calibri" w:cs="Calibri"/>
              </w:rPr>
            </w:pPr>
            <w:r>
              <w:rPr>
                <w:rFonts w:ascii="Calibri" w:eastAsia="Calibri" w:hAnsi="Calibri" w:cs="Calibri"/>
              </w:rPr>
              <w:t>1</w:t>
            </w:r>
          </w:p>
        </w:tc>
        <w:tc>
          <w:tcPr>
            <w:tcW w:w="692" w:type="dxa"/>
            <w:tcBorders>
              <w:top w:val="nil"/>
              <w:left w:val="nil"/>
              <w:bottom w:val="single" w:sz="4" w:space="0" w:color="000000"/>
              <w:right w:val="single" w:sz="4" w:space="0" w:color="000000"/>
            </w:tcBorders>
            <w:vAlign w:val="bottom"/>
          </w:tcPr>
          <w:p w14:paraId="000003A6" w14:textId="77777777" w:rsidR="000B71FB" w:rsidRDefault="00015293">
            <w:pPr>
              <w:jc w:val="center"/>
              <w:rPr>
                <w:rFonts w:ascii="Calibri" w:eastAsia="Calibri" w:hAnsi="Calibri" w:cs="Calibri"/>
              </w:rPr>
            </w:pPr>
            <w:r>
              <w:rPr>
                <w:rFonts w:ascii="Calibri" w:eastAsia="Calibri" w:hAnsi="Calibri" w:cs="Calibri"/>
              </w:rPr>
              <w:t>2</w:t>
            </w:r>
          </w:p>
        </w:tc>
        <w:tc>
          <w:tcPr>
            <w:tcW w:w="692" w:type="dxa"/>
            <w:tcBorders>
              <w:top w:val="nil"/>
              <w:left w:val="nil"/>
              <w:bottom w:val="single" w:sz="4" w:space="0" w:color="000000"/>
              <w:right w:val="single" w:sz="4" w:space="0" w:color="000000"/>
            </w:tcBorders>
            <w:vAlign w:val="bottom"/>
          </w:tcPr>
          <w:p w14:paraId="000003A7" w14:textId="77777777" w:rsidR="000B71FB" w:rsidRDefault="00015293">
            <w:pPr>
              <w:jc w:val="center"/>
              <w:rPr>
                <w:rFonts w:ascii="Calibri" w:eastAsia="Calibri" w:hAnsi="Calibri" w:cs="Calibri"/>
              </w:rPr>
            </w:pPr>
            <w:r>
              <w:rPr>
                <w:rFonts w:ascii="Calibri" w:eastAsia="Calibri" w:hAnsi="Calibri" w:cs="Calibri"/>
              </w:rPr>
              <w:t>3</w:t>
            </w:r>
          </w:p>
        </w:tc>
        <w:tc>
          <w:tcPr>
            <w:tcW w:w="692" w:type="dxa"/>
            <w:tcBorders>
              <w:top w:val="nil"/>
              <w:left w:val="nil"/>
              <w:bottom w:val="single" w:sz="4" w:space="0" w:color="000000"/>
              <w:right w:val="single" w:sz="4" w:space="0" w:color="000000"/>
            </w:tcBorders>
            <w:vAlign w:val="bottom"/>
          </w:tcPr>
          <w:p w14:paraId="000003A8" w14:textId="77777777" w:rsidR="000B71FB" w:rsidRDefault="00015293">
            <w:pPr>
              <w:jc w:val="center"/>
              <w:rPr>
                <w:rFonts w:ascii="Calibri" w:eastAsia="Calibri" w:hAnsi="Calibri" w:cs="Calibri"/>
              </w:rPr>
            </w:pPr>
            <w:r>
              <w:rPr>
                <w:rFonts w:ascii="Calibri" w:eastAsia="Calibri" w:hAnsi="Calibri" w:cs="Calibri"/>
              </w:rPr>
              <w:t>4</w:t>
            </w:r>
          </w:p>
        </w:tc>
        <w:tc>
          <w:tcPr>
            <w:tcW w:w="642" w:type="dxa"/>
            <w:tcBorders>
              <w:top w:val="nil"/>
              <w:left w:val="nil"/>
              <w:bottom w:val="single" w:sz="4" w:space="0" w:color="000000"/>
              <w:right w:val="single" w:sz="4" w:space="0" w:color="000000"/>
            </w:tcBorders>
            <w:vAlign w:val="bottom"/>
          </w:tcPr>
          <w:p w14:paraId="000003A9" w14:textId="77777777" w:rsidR="000B71FB" w:rsidRDefault="00015293">
            <w:pPr>
              <w:jc w:val="center"/>
              <w:rPr>
                <w:rFonts w:ascii="Calibri" w:eastAsia="Calibri" w:hAnsi="Calibri" w:cs="Calibri"/>
              </w:rPr>
            </w:pPr>
            <w:r>
              <w:rPr>
                <w:rFonts w:ascii="Calibri" w:eastAsia="Calibri" w:hAnsi="Calibri" w:cs="Calibri"/>
              </w:rPr>
              <w:t>5</w:t>
            </w:r>
          </w:p>
        </w:tc>
      </w:tr>
    </w:tbl>
    <w:p w14:paraId="000003AA" w14:textId="77777777" w:rsidR="000B71FB" w:rsidRDefault="000B71FB">
      <w:pPr>
        <w:ind w:left="1440"/>
        <w:rPr>
          <w:rFonts w:ascii="Calibri" w:eastAsia="Calibri" w:hAnsi="Calibri" w:cs="Calibri"/>
        </w:rPr>
      </w:pPr>
    </w:p>
    <w:p w14:paraId="000003AB" w14:textId="77777777" w:rsidR="000B71FB" w:rsidRDefault="00015293">
      <w:pPr>
        <w:ind w:left="1440"/>
        <w:rPr>
          <w:rFonts w:ascii="Calibri" w:eastAsia="Calibri" w:hAnsi="Calibri" w:cs="Calibri"/>
          <w:i/>
        </w:rPr>
      </w:pPr>
      <w:r>
        <w:rPr>
          <w:rFonts w:ascii="Calibri" w:eastAsia="Calibri" w:hAnsi="Calibri" w:cs="Calibri"/>
          <w:i/>
        </w:rPr>
        <w:t>NOTE:  Fractional points will be awarded based upon a graduated scale between whole points. (e.g., a 0.3% commitment will receive .5 points and a 1.5% commitment will receive 2.5 points)</w:t>
      </w:r>
    </w:p>
    <w:p w14:paraId="000003AC" w14:textId="77777777" w:rsidR="000B71FB" w:rsidRDefault="000B71FB">
      <w:pPr>
        <w:rPr>
          <w:rFonts w:ascii="Calibri" w:eastAsia="Calibri" w:hAnsi="Calibri" w:cs="Calibri"/>
        </w:rPr>
      </w:pPr>
    </w:p>
    <w:p w14:paraId="000003AD" w14:textId="77777777" w:rsidR="000B71FB" w:rsidRDefault="00015293">
      <w:pPr>
        <w:ind w:left="1440"/>
        <w:rPr>
          <w:rFonts w:ascii="Calibri" w:eastAsia="Calibri" w:hAnsi="Calibri" w:cs="Calibri"/>
        </w:rPr>
      </w:pPr>
      <w:r>
        <w:rPr>
          <w:rFonts w:ascii="Calibri" w:eastAsia="Calibri" w:hAnsi="Calibri" w:cs="Calibri"/>
        </w:rPr>
        <w:t xml:space="preserve">If the respondent’s commitment percentage is 0% for IVOSB participation, a deduction of 1 point will be assessed.  </w:t>
      </w:r>
    </w:p>
    <w:p w14:paraId="000003AE" w14:textId="77777777" w:rsidR="000B71FB" w:rsidRDefault="000B71FB">
      <w:pPr>
        <w:ind w:left="1440"/>
        <w:rPr>
          <w:rFonts w:ascii="Calibri" w:eastAsia="Calibri" w:hAnsi="Calibri" w:cs="Calibri"/>
        </w:rPr>
      </w:pPr>
    </w:p>
    <w:p w14:paraId="000003AF" w14:textId="77777777" w:rsidR="000B71FB" w:rsidRDefault="00015293">
      <w:pPr>
        <w:ind w:left="1440"/>
        <w:rPr>
          <w:rFonts w:ascii="Calibri" w:eastAsia="Calibri" w:hAnsi="Calibri" w:cs="Calibri"/>
          <w:b/>
        </w:rPr>
      </w:pPr>
      <w:r>
        <w:rPr>
          <w:rFonts w:ascii="Calibri" w:eastAsia="Calibri" w:hAnsi="Calibri" w:cs="Calibri"/>
          <w:color w:val="000000"/>
        </w:rPr>
        <w:t>The IVOSB prime respondent commitment will be 3% and will receive 5 points. Any additional IVOSB subcontractor commitments will be added to the 3%.</w:t>
      </w:r>
    </w:p>
    <w:p w14:paraId="000003B0" w14:textId="77777777" w:rsidR="000B71FB" w:rsidRDefault="000B71FB">
      <w:pPr>
        <w:ind w:left="1440"/>
        <w:rPr>
          <w:rFonts w:ascii="Calibri" w:eastAsia="Calibri" w:hAnsi="Calibri" w:cs="Calibri"/>
          <w:b/>
        </w:rPr>
      </w:pPr>
    </w:p>
    <w:p w14:paraId="000003B1" w14:textId="77777777" w:rsidR="000B71FB" w:rsidRDefault="00015293">
      <w:pPr>
        <w:ind w:left="1440"/>
        <w:rPr>
          <w:rFonts w:ascii="Calibri" w:eastAsia="Calibri" w:hAnsi="Calibri" w:cs="Calibri"/>
        </w:rPr>
      </w:pPr>
      <w:r>
        <w:rPr>
          <w:rFonts w:ascii="Calibri" w:eastAsia="Calibri" w:hAnsi="Calibri" w:cs="Calibri"/>
        </w:rPr>
        <w:t xml:space="preserve">The respondent with the greatest applicable VSC participation which exceeds the stated goal for the IVOSB category will be awarded 6 points (5 points plus 1 bonus point).  In cases where there is a tie for the greatest applicable VSC participation and both firms exceed the goal for the IVOSB category both firms will receive 6 points. </w:t>
      </w:r>
    </w:p>
    <w:p w14:paraId="000003B2" w14:textId="77777777" w:rsidR="000B71FB" w:rsidRDefault="000B71FB">
      <w:pPr>
        <w:rPr>
          <w:rFonts w:ascii="Calibri" w:eastAsia="Calibri" w:hAnsi="Calibri" w:cs="Calibri"/>
        </w:rPr>
      </w:pPr>
    </w:p>
    <w:p w14:paraId="000003B3" w14:textId="77777777" w:rsidR="000B71FB" w:rsidRDefault="00015293">
      <w:pPr>
        <w:pStyle w:val="Heading3"/>
        <w:ind w:left="1440" w:hanging="720"/>
        <w:jc w:val="left"/>
        <w:rPr>
          <w:rFonts w:ascii="Calibri" w:eastAsia="Calibri" w:hAnsi="Calibri" w:cs="Calibri"/>
          <w:b w:val="0"/>
          <w:sz w:val="24"/>
          <w:szCs w:val="24"/>
        </w:rPr>
      </w:pPr>
      <w:bookmarkStart w:id="117" w:name="_Toc129721034"/>
      <w:r>
        <w:rPr>
          <w:rFonts w:ascii="Calibri" w:eastAsia="Calibri" w:hAnsi="Calibri" w:cs="Calibri"/>
          <w:b w:val="0"/>
          <w:sz w:val="24"/>
          <w:szCs w:val="24"/>
        </w:rPr>
        <w:t>3.2.8</w:t>
      </w:r>
      <w:r>
        <w:rPr>
          <w:rFonts w:ascii="Calibri" w:eastAsia="Calibri" w:hAnsi="Calibri" w:cs="Calibri"/>
          <w:b w:val="0"/>
          <w:sz w:val="24"/>
          <w:szCs w:val="24"/>
        </w:rPr>
        <w:tab/>
      </w:r>
      <w:r>
        <w:rPr>
          <w:rFonts w:ascii="Calibri" w:eastAsia="Calibri" w:hAnsi="Calibri" w:cs="Calibri"/>
          <w:sz w:val="24"/>
          <w:szCs w:val="24"/>
        </w:rPr>
        <w:t>Qualified State Agency Preference Scoring</w:t>
      </w:r>
      <w:bookmarkEnd w:id="117"/>
    </w:p>
    <w:p w14:paraId="000003B4" w14:textId="77777777" w:rsidR="000B71FB" w:rsidRDefault="000B71FB">
      <w:pPr>
        <w:ind w:left="1440"/>
        <w:rPr>
          <w:rFonts w:ascii="Calibri" w:eastAsia="Calibri" w:hAnsi="Calibri" w:cs="Calibri"/>
        </w:rPr>
      </w:pPr>
    </w:p>
    <w:p w14:paraId="000003B5" w14:textId="77777777" w:rsidR="000B71FB" w:rsidRDefault="00015293">
      <w:pPr>
        <w:ind w:left="720"/>
        <w:rPr>
          <w:rFonts w:ascii="Calibri" w:eastAsia="Calibri" w:hAnsi="Calibri" w:cs="Calibri"/>
          <w:color w:val="000000"/>
        </w:rPr>
      </w:pPr>
      <w:r>
        <w:rPr>
          <w:rFonts w:ascii="Calibri" w:eastAsia="Calibri" w:hAnsi="Calibri" w:cs="Calibri"/>
        </w:rPr>
        <w:t xml:space="preserve">When applicable, pursuant to Indiana Code </w:t>
      </w:r>
      <w:bookmarkStart w:id="118" w:name="bookmark=id.4anzqyu" w:colFirst="0" w:colLast="0"/>
      <w:bookmarkEnd w:id="118"/>
      <w:r>
        <w:rPr>
          <w:rFonts w:ascii="Calibri" w:eastAsia="Calibri" w:hAnsi="Calibri" w:cs="Calibri"/>
        </w:rPr>
        <w:t xml:space="preserve">5-22-13, </w:t>
      </w:r>
      <w:r>
        <w:rPr>
          <w:rFonts w:ascii="Calibri" w:eastAsia="Calibri" w:hAnsi="Calibri" w:cs="Calibri"/>
          <w:color w:val="000000"/>
        </w:rPr>
        <w:t>a qualified State Agency submitting a response to this solicitation will be awarded preference points for Minority, Women’s, and Indiana Veteran Business Enterprise equal to the Respondent awarded the highest combined points awarded for such preferences in the scoring of this solicitation.</w:t>
      </w:r>
    </w:p>
    <w:p w14:paraId="000003B6" w14:textId="77777777" w:rsidR="000B71FB" w:rsidRDefault="000B71FB">
      <w:pPr>
        <w:ind w:left="720"/>
        <w:rPr>
          <w:rFonts w:ascii="Calibri" w:eastAsia="Calibri" w:hAnsi="Calibri" w:cs="Calibri"/>
        </w:rPr>
      </w:pPr>
    </w:p>
    <w:p w14:paraId="000003B7" w14:textId="77777777" w:rsidR="000B71FB" w:rsidRDefault="000B71FB">
      <w:pPr>
        <w:ind w:firstLine="720"/>
        <w:rPr>
          <w:rFonts w:ascii="Calibri" w:eastAsia="Calibri" w:hAnsi="Calibri" w:cs="Calibri"/>
        </w:rPr>
      </w:pPr>
    </w:p>
    <w:p w14:paraId="000003B8" w14:textId="77777777" w:rsidR="000B71FB" w:rsidRDefault="000B71FB">
      <w:pPr>
        <w:widowControl/>
        <w:rPr>
          <w:rFonts w:ascii="Calibri" w:eastAsia="Calibri" w:hAnsi="Calibri" w:cs="Calibri"/>
        </w:rPr>
      </w:pPr>
    </w:p>
    <w:sectPr w:rsidR="000B71FB">
      <w:footerReference w:type="even" r:id="rId45"/>
      <w:footerReference w:type="default" r:id="rId46"/>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59ADD" w14:textId="77777777" w:rsidR="00127906" w:rsidRDefault="00127906">
      <w:r>
        <w:separator/>
      </w:r>
    </w:p>
  </w:endnote>
  <w:endnote w:type="continuationSeparator" w:id="0">
    <w:p w14:paraId="08DA509D" w14:textId="77777777" w:rsidR="00127906" w:rsidRDefault="00127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3C7" w14:textId="77777777" w:rsidR="000B71FB" w:rsidRDefault="000B71FB">
    <w:pPr>
      <w:pBdr>
        <w:top w:val="nil"/>
        <w:left w:val="nil"/>
        <w:bottom w:val="nil"/>
        <w:right w:val="nil"/>
        <w:between w:val="nil"/>
      </w:pBdr>
      <w:tabs>
        <w:tab w:val="center" w:pos="4320"/>
        <w:tab w:val="right" w:pos="8640"/>
      </w:tabs>
      <w:jc w:val="center"/>
      <w:rPr>
        <w:rFonts w:eastAsia="Courier"/>
        <w:color w:val="000000"/>
      </w:rPr>
    </w:pPr>
  </w:p>
  <w:p w14:paraId="000003C8" w14:textId="77777777" w:rsidR="000B71FB" w:rsidRDefault="000B71FB">
    <w:pPr>
      <w:pBdr>
        <w:top w:val="nil"/>
        <w:left w:val="nil"/>
        <w:bottom w:val="nil"/>
        <w:right w:val="nil"/>
        <w:between w:val="nil"/>
      </w:pBdr>
      <w:tabs>
        <w:tab w:val="center" w:pos="4320"/>
        <w:tab w:val="right" w:pos="8640"/>
      </w:tabs>
      <w:rPr>
        <w:rFonts w:eastAsia="Courie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3C5" w14:textId="70FA68BB" w:rsidR="000B71FB" w:rsidRDefault="00015293">
    <w:pPr>
      <w:pBdr>
        <w:top w:val="nil"/>
        <w:left w:val="nil"/>
        <w:bottom w:val="nil"/>
        <w:right w:val="nil"/>
        <w:between w:val="nil"/>
      </w:pBdr>
      <w:tabs>
        <w:tab w:val="center" w:pos="4320"/>
        <w:tab w:val="right" w:pos="8640"/>
      </w:tabs>
      <w:rPr>
        <w:rFonts w:ascii="Calibri" w:eastAsia="Calibri" w:hAnsi="Calibri" w:cs="Calibri"/>
        <w:color w:val="000000"/>
      </w:rPr>
    </w:pPr>
    <w:r>
      <w:rPr>
        <w:rFonts w:ascii="Calibri" w:eastAsia="Calibri" w:hAnsi="Calibri" w:cs="Calibri"/>
        <w:color w:val="000000"/>
      </w:rPr>
      <w:t xml:space="preserve">Page </w:t>
    </w:r>
    <w:r>
      <w:rPr>
        <w:rFonts w:ascii="Calibri" w:eastAsia="Calibri" w:hAnsi="Calibri" w:cs="Calibri"/>
        <w:b/>
        <w:color w:val="000000"/>
      </w:rPr>
      <w:fldChar w:fldCharType="begin"/>
    </w:r>
    <w:r>
      <w:rPr>
        <w:rFonts w:ascii="Calibri" w:eastAsia="Calibri" w:hAnsi="Calibri" w:cs="Calibri"/>
        <w:b/>
        <w:color w:val="000000"/>
      </w:rPr>
      <w:instrText>PAGE</w:instrText>
    </w:r>
    <w:r>
      <w:rPr>
        <w:rFonts w:ascii="Calibri" w:eastAsia="Calibri" w:hAnsi="Calibri" w:cs="Calibri"/>
        <w:b/>
        <w:color w:val="000000"/>
      </w:rPr>
      <w:fldChar w:fldCharType="separate"/>
    </w:r>
    <w:r w:rsidR="00A964CD">
      <w:rPr>
        <w:rFonts w:ascii="Calibri" w:eastAsia="Calibri" w:hAnsi="Calibri" w:cs="Calibri"/>
        <w:b/>
        <w:noProof/>
        <w:color w:val="000000"/>
      </w:rPr>
      <w:t>2</w:t>
    </w:r>
    <w:r>
      <w:rPr>
        <w:rFonts w:ascii="Calibri" w:eastAsia="Calibri" w:hAnsi="Calibri" w:cs="Calibri"/>
        <w:b/>
        <w:color w:val="000000"/>
      </w:rPr>
      <w:fldChar w:fldCharType="end"/>
    </w:r>
    <w:r>
      <w:rPr>
        <w:rFonts w:ascii="Calibri" w:eastAsia="Calibri" w:hAnsi="Calibri" w:cs="Calibri"/>
        <w:color w:val="000000"/>
      </w:rPr>
      <w:t xml:space="preserve"> of </w:t>
    </w:r>
    <w:r>
      <w:rPr>
        <w:rFonts w:ascii="Calibri" w:eastAsia="Calibri" w:hAnsi="Calibri" w:cs="Calibri"/>
        <w:b/>
        <w:color w:val="000000"/>
      </w:rPr>
      <w:fldChar w:fldCharType="begin"/>
    </w:r>
    <w:r>
      <w:rPr>
        <w:rFonts w:ascii="Calibri" w:eastAsia="Calibri" w:hAnsi="Calibri" w:cs="Calibri"/>
        <w:b/>
        <w:color w:val="000000"/>
      </w:rPr>
      <w:instrText>NUMPAGES</w:instrText>
    </w:r>
    <w:r>
      <w:rPr>
        <w:rFonts w:ascii="Calibri" w:eastAsia="Calibri" w:hAnsi="Calibri" w:cs="Calibri"/>
        <w:b/>
        <w:color w:val="000000"/>
      </w:rPr>
      <w:fldChar w:fldCharType="separate"/>
    </w:r>
    <w:r w:rsidR="00A964CD">
      <w:rPr>
        <w:rFonts w:ascii="Calibri" w:eastAsia="Calibri" w:hAnsi="Calibri" w:cs="Calibri"/>
        <w:b/>
        <w:noProof/>
        <w:color w:val="000000"/>
      </w:rPr>
      <w:t>3</w:t>
    </w:r>
    <w:r>
      <w:rPr>
        <w:rFonts w:ascii="Calibri" w:eastAsia="Calibri" w:hAnsi="Calibri" w:cs="Calibri"/>
        <w:b/>
        <w:color w:val="000000"/>
      </w:rPr>
      <w:fldChar w:fldCharType="end"/>
    </w:r>
  </w:p>
  <w:p w14:paraId="000003C6" w14:textId="77777777" w:rsidR="000B71FB" w:rsidRDefault="000B71FB">
    <w:pPr>
      <w:pBdr>
        <w:top w:val="nil"/>
        <w:left w:val="nil"/>
        <w:bottom w:val="nil"/>
        <w:right w:val="nil"/>
        <w:between w:val="nil"/>
      </w:pBdr>
      <w:tabs>
        <w:tab w:val="center" w:pos="4320"/>
        <w:tab w:val="right" w:pos="8640"/>
      </w:tabs>
      <w:rPr>
        <w:rFonts w:eastAsia="Courie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D46BD" w14:textId="77777777" w:rsidR="00127906" w:rsidRDefault="00127906">
      <w:r>
        <w:separator/>
      </w:r>
    </w:p>
  </w:footnote>
  <w:footnote w:type="continuationSeparator" w:id="0">
    <w:p w14:paraId="766609F7" w14:textId="77777777" w:rsidR="00127906" w:rsidRDefault="00127906">
      <w:r>
        <w:continuationSeparator/>
      </w:r>
    </w:p>
  </w:footnote>
  <w:footnote w:id="1">
    <w:p w14:paraId="000003B9" w14:textId="336EDA41" w:rsidR="000B71FB" w:rsidRDefault="00015293">
      <w:pPr>
        <w:widowControl/>
        <w:rPr>
          <w:rFonts w:ascii="Calibri" w:eastAsia="Calibri" w:hAnsi="Calibri" w:cs="Calibri"/>
          <w:sz w:val="16"/>
          <w:szCs w:val="16"/>
        </w:rPr>
      </w:pPr>
      <w:r>
        <w:rPr>
          <w:rStyle w:val="FootnoteReference"/>
        </w:rPr>
        <w:footnoteRef/>
      </w:r>
      <w:r>
        <w:rPr>
          <w:rFonts w:ascii="Calibri" w:eastAsia="Calibri" w:hAnsi="Calibri" w:cs="Calibri"/>
          <w:sz w:val="16"/>
          <w:szCs w:val="16"/>
        </w:rPr>
        <w:t xml:space="preserve"> </w:t>
      </w:r>
      <w:r w:rsidR="00ED5B60">
        <w:rPr>
          <w:rFonts w:ascii="Calibri" w:eastAsia="Calibri" w:hAnsi="Calibri" w:cs="Calibri"/>
          <w:sz w:val="16"/>
          <w:szCs w:val="16"/>
        </w:rPr>
        <w:t>The Indiana Pathways for Aging Program (</w:t>
      </w:r>
      <w:r>
        <w:rPr>
          <w:rFonts w:ascii="Calibri" w:eastAsia="Calibri" w:hAnsi="Calibri" w:cs="Calibri"/>
          <w:sz w:val="16"/>
          <w:szCs w:val="16"/>
        </w:rPr>
        <w:t>MLTSS</w:t>
      </w:r>
      <w:r w:rsidR="00ED5B60">
        <w:rPr>
          <w:rFonts w:ascii="Calibri" w:eastAsia="Calibri" w:hAnsi="Calibri" w:cs="Calibri"/>
          <w:sz w:val="16"/>
          <w:szCs w:val="16"/>
        </w:rPr>
        <w:t>)</w:t>
      </w:r>
      <w:r>
        <w:rPr>
          <w:rFonts w:ascii="Calibri" w:eastAsia="Calibri" w:hAnsi="Calibri" w:cs="Calibri"/>
          <w:sz w:val="16"/>
          <w:szCs w:val="16"/>
        </w:rPr>
        <w:t xml:space="preserve"> will be a statewide coordinated care program for Indiana’s Medicaid enrollees who are 60 years of age and older and are eligible for Medicaid </w:t>
      </w:r>
      <w:proofErr w:type="gramStart"/>
      <w:r>
        <w:rPr>
          <w:rFonts w:ascii="Calibri" w:eastAsia="Calibri" w:hAnsi="Calibri" w:cs="Calibri"/>
          <w:sz w:val="16"/>
          <w:szCs w:val="16"/>
        </w:rPr>
        <w:t>on the basis of</w:t>
      </w:r>
      <w:proofErr w:type="gramEnd"/>
      <w:r>
        <w:rPr>
          <w:rFonts w:ascii="Calibri" w:eastAsia="Calibri" w:hAnsi="Calibri" w:cs="Calibri"/>
          <w:sz w:val="16"/>
          <w:szCs w:val="16"/>
        </w:rPr>
        <w:t xml:space="preserve"> age, blindness, or disability and have limited income and resources. Enrollees include members aged 60 and over who have a full Medicare benefit, those in a nursing facility, and those who are receiving long-term services and supports (LTSS) in a home or community-based setting </w:t>
      </w:r>
    </w:p>
    <w:p w14:paraId="000003BA" w14:textId="77777777" w:rsidR="000B71FB" w:rsidRDefault="000B71FB">
      <w:pPr>
        <w:pBdr>
          <w:top w:val="nil"/>
          <w:left w:val="nil"/>
          <w:bottom w:val="nil"/>
          <w:right w:val="nil"/>
          <w:between w:val="nil"/>
        </w:pBdr>
        <w:rPr>
          <w:rFonts w:eastAsia="Courier"/>
          <w:color w:val="000000"/>
          <w:sz w:val="20"/>
          <w:szCs w:val="20"/>
        </w:rPr>
      </w:pPr>
    </w:p>
  </w:footnote>
  <w:footnote w:id="2">
    <w:p w14:paraId="000003BB" w14:textId="77777777" w:rsidR="000B71FB" w:rsidRDefault="00015293">
      <w:pPr>
        <w:pBdr>
          <w:top w:val="nil"/>
          <w:left w:val="nil"/>
          <w:bottom w:val="nil"/>
          <w:right w:val="nil"/>
          <w:between w:val="nil"/>
        </w:pBdr>
        <w:rPr>
          <w:rFonts w:ascii="Calibri" w:eastAsia="Calibri" w:hAnsi="Calibri" w:cs="Calibri"/>
          <w:color w:val="000000"/>
          <w:sz w:val="20"/>
          <w:szCs w:val="20"/>
        </w:rPr>
      </w:pPr>
      <w:r>
        <w:rPr>
          <w:rStyle w:val="FootnoteReference"/>
        </w:rPr>
        <w:footnoteRef/>
      </w:r>
      <w:r>
        <w:rPr>
          <w:rFonts w:ascii="Calibri" w:eastAsia="Calibri" w:hAnsi="Calibri" w:cs="Calibri"/>
          <w:color w:val="000000"/>
          <w:sz w:val="20"/>
          <w:szCs w:val="20"/>
        </w:rPr>
        <w:t xml:space="preserve"> The date and time stamp generated by the State system indicating receipt of the Submission Form shall be considered the official time stamp for this RFP. See 1.24 Summary of Milestones for the due date and time.</w:t>
      </w:r>
    </w:p>
  </w:footnote>
  <w:footnote w:id="3">
    <w:p w14:paraId="000003BC" w14:textId="77777777" w:rsidR="000B71FB" w:rsidRDefault="00015293">
      <w:pPr>
        <w:pBdr>
          <w:top w:val="nil"/>
          <w:left w:val="nil"/>
          <w:bottom w:val="nil"/>
          <w:right w:val="nil"/>
          <w:between w:val="nil"/>
        </w:pBdr>
        <w:rPr>
          <w:rFonts w:ascii="Calibri" w:eastAsia="Calibri" w:hAnsi="Calibri" w:cs="Calibri"/>
          <w:color w:val="000000"/>
          <w:sz w:val="20"/>
          <w:szCs w:val="20"/>
        </w:rPr>
      </w:pPr>
      <w:r>
        <w:rPr>
          <w:rStyle w:val="FootnoteReference"/>
        </w:rPr>
        <w:footnoteRef/>
      </w:r>
      <w:r>
        <w:rPr>
          <w:rFonts w:ascii="Calibri" w:eastAsia="Calibri" w:hAnsi="Calibri" w:cs="Calibri"/>
          <w:color w:val="000000"/>
          <w:sz w:val="20"/>
          <w:szCs w:val="20"/>
        </w:rPr>
        <w:t xml:space="preserve"> Please note if the State elects to cancel the solicitation, all submitted responses would remain confidential, until the replacement solicitation is concluded, and an Award Recommendation made. </w:t>
      </w:r>
    </w:p>
  </w:footnote>
  <w:footnote w:id="4">
    <w:p w14:paraId="000003BD" w14:textId="77777777" w:rsidR="000B71FB" w:rsidRDefault="00015293">
      <w:pPr>
        <w:pBdr>
          <w:top w:val="nil"/>
          <w:left w:val="nil"/>
          <w:bottom w:val="nil"/>
          <w:right w:val="nil"/>
          <w:between w:val="nil"/>
        </w:pBdr>
        <w:rPr>
          <w:rFonts w:ascii="Calibri" w:eastAsia="Calibri" w:hAnsi="Calibri" w:cs="Calibri"/>
          <w:color w:val="000000"/>
          <w:sz w:val="20"/>
          <w:szCs w:val="20"/>
        </w:rPr>
      </w:pPr>
      <w:r>
        <w:rPr>
          <w:rStyle w:val="FootnoteReference"/>
        </w:rPr>
        <w:footnoteRef/>
      </w:r>
      <w:r>
        <w:rPr>
          <w:rFonts w:ascii="Calibri" w:eastAsia="Calibri" w:hAnsi="Calibri" w:cs="Calibri"/>
          <w:color w:val="000000"/>
          <w:sz w:val="20"/>
          <w:szCs w:val="20"/>
        </w:rPr>
        <w:t xml:space="preserve"> Making modifications to the Cost Proposal could result in the proposal being removed from consideration. </w:t>
      </w:r>
    </w:p>
  </w:footnote>
  <w:footnote w:id="5">
    <w:p w14:paraId="000003BE" w14:textId="77777777" w:rsidR="000B71FB" w:rsidRDefault="00015293">
      <w:pPr>
        <w:pBdr>
          <w:top w:val="nil"/>
          <w:left w:val="nil"/>
          <w:bottom w:val="nil"/>
          <w:right w:val="nil"/>
          <w:between w:val="nil"/>
        </w:pBdr>
        <w:rPr>
          <w:rFonts w:ascii="Calibri" w:eastAsia="Calibri" w:hAnsi="Calibri" w:cs="Calibri"/>
          <w:color w:val="000000"/>
          <w:sz w:val="20"/>
          <w:szCs w:val="20"/>
        </w:rPr>
      </w:pPr>
      <w:r>
        <w:rPr>
          <w:rStyle w:val="FootnoteReference"/>
        </w:rPr>
        <w:footnoteRef/>
      </w:r>
      <w:r>
        <w:rPr>
          <w:rFonts w:ascii="Calibri" w:eastAsia="Calibri" w:hAnsi="Calibri" w:cs="Calibri"/>
          <w:color w:val="000000"/>
          <w:sz w:val="20"/>
          <w:szCs w:val="20"/>
        </w:rPr>
        <w:t xml:space="preserve"> Submission of the Submission Form, Proposals on Flash Drives and Reference Check Forms to State ARE binding and not subject to change. </w:t>
      </w:r>
    </w:p>
  </w:footnote>
  <w:footnote w:id="6">
    <w:p w14:paraId="000003BF" w14:textId="77777777" w:rsidR="000B71FB" w:rsidRDefault="00015293">
      <w:pPr>
        <w:pBdr>
          <w:top w:val="nil"/>
          <w:left w:val="nil"/>
          <w:bottom w:val="nil"/>
          <w:right w:val="nil"/>
          <w:between w:val="nil"/>
        </w:pBdr>
        <w:rPr>
          <w:rFonts w:ascii="Calibri" w:eastAsia="Calibri" w:hAnsi="Calibri" w:cs="Calibri"/>
          <w:color w:val="000000"/>
          <w:sz w:val="20"/>
          <w:szCs w:val="20"/>
        </w:rPr>
      </w:pPr>
      <w:r>
        <w:rPr>
          <w:rStyle w:val="FootnoteReference"/>
        </w:rPr>
        <w:footnoteRef/>
      </w:r>
      <w:r>
        <w:rPr>
          <w:rFonts w:eastAsia="Courier"/>
          <w:color w:val="000000"/>
          <w:sz w:val="20"/>
          <w:szCs w:val="20"/>
        </w:rPr>
        <w:t xml:space="preserve"> </w:t>
      </w:r>
      <w:r>
        <w:rPr>
          <w:rFonts w:ascii="Calibri" w:eastAsia="Calibri" w:hAnsi="Calibri" w:cs="Calibri"/>
          <w:color w:val="000000"/>
          <w:sz w:val="20"/>
          <w:szCs w:val="20"/>
        </w:rPr>
        <w:t>The Executive Summary may be included on the Flash Drive if desired.</w:t>
      </w:r>
    </w:p>
  </w:footnote>
  <w:footnote w:id="7">
    <w:p w14:paraId="000003C0" w14:textId="77777777" w:rsidR="000B71FB" w:rsidRDefault="00015293">
      <w:pPr>
        <w:pBdr>
          <w:top w:val="nil"/>
          <w:left w:val="nil"/>
          <w:bottom w:val="nil"/>
          <w:right w:val="nil"/>
          <w:between w:val="nil"/>
        </w:pBdr>
        <w:rPr>
          <w:rFonts w:ascii="Calibri" w:eastAsia="Calibri" w:hAnsi="Calibri" w:cs="Calibri"/>
          <w:color w:val="000000"/>
          <w:sz w:val="20"/>
          <w:szCs w:val="20"/>
        </w:rPr>
      </w:pPr>
      <w:r>
        <w:rPr>
          <w:rStyle w:val="FootnoteReference"/>
        </w:rPr>
        <w:footnoteRef/>
      </w:r>
      <w:r>
        <w:rPr>
          <w:rFonts w:eastAsia="Courier"/>
          <w:color w:val="000000"/>
          <w:sz w:val="20"/>
          <w:szCs w:val="20"/>
        </w:rPr>
        <w:t xml:space="preserve"> </w:t>
      </w:r>
      <w:r>
        <w:rPr>
          <w:rFonts w:ascii="Calibri" w:eastAsia="Calibri" w:hAnsi="Calibri" w:cs="Calibri"/>
          <w:color w:val="000000"/>
          <w:sz w:val="20"/>
          <w:szCs w:val="20"/>
        </w:rPr>
        <w:t xml:space="preserve">The </w:t>
      </w:r>
      <w:r>
        <w:rPr>
          <w:rFonts w:ascii="Calibri" w:eastAsia="Calibri" w:hAnsi="Calibri" w:cs="Calibri"/>
          <w:b/>
          <w:color w:val="000000"/>
          <w:sz w:val="20"/>
          <w:szCs w:val="20"/>
        </w:rPr>
        <w:t>Attachment J</w:t>
      </w:r>
      <w:r>
        <w:rPr>
          <w:rFonts w:ascii="Calibri" w:eastAsia="Calibri" w:hAnsi="Calibri" w:cs="Calibri"/>
          <w:color w:val="000000"/>
          <w:sz w:val="20"/>
          <w:szCs w:val="20"/>
        </w:rPr>
        <w:t>, Attestation Form may be included on the Flash Drive if desired.</w:t>
      </w:r>
    </w:p>
    <w:p w14:paraId="000003C1" w14:textId="77777777" w:rsidR="000B71FB" w:rsidRDefault="000B71FB">
      <w:pPr>
        <w:pBdr>
          <w:top w:val="nil"/>
          <w:left w:val="nil"/>
          <w:bottom w:val="nil"/>
          <w:right w:val="nil"/>
          <w:between w:val="nil"/>
        </w:pBdr>
        <w:rPr>
          <w:rFonts w:eastAsia="Courier"/>
          <w:color w:val="000000"/>
          <w:sz w:val="20"/>
          <w:szCs w:val="20"/>
        </w:rPr>
      </w:pPr>
    </w:p>
  </w:footnote>
  <w:footnote w:id="8">
    <w:p w14:paraId="000003C2" w14:textId="77777777" w:rsidR="000B71FB" w:rsidRDefault="00015293">
      <w:pPr>
        <w:pBdr>
          <w:top w:val="nil"/>
          <w:left w:val="nil"/>
          <w:bottom w:val="nil"/>
          <w:right w:val="nil"/>
          <w:between w:val="nil"/>
        </w:pBdr>
        <w:rPr>
          <w:rFonts w:ascii="Calibri" w:eastAsia="Calibri" w:hAnsi="Calibri" w:cs="Calibri"/>
          <w:color w:val="000000"/>
          <w:sz w:val="20"/>
          <w:szCs w:val="20"/>
        </w:rPr>
      </w:pPr>
      <w:r>
        <w:rPr>
          <w:rStyle w:val="FootnoteReference"/>
        </w:rPr>
        <w:footnoteRef/>
      </w:r>
      <w:r>
        <w:rPr>
          <w:rFonts w:ascii="Calibri" w:eastAsia="Calibri" w:hAnsi="Calibri" w:cs="Calibri"/>
          <w:color w:val="000000"/>
          <w:sz w:val="20"/>
          <w:szCs w:val="20"/>
        </w:rPr>
        <w:t xml:space="preserve"> Required documentation must, of course, be provided to receive points as described. </w:t>
      </w:r>
    </w:p>
  </w:footnote>
  <w:footnote w:id="9">
    <w:p w14:paraId="000003C3" w14:textId="77777777" w:rsidR="000B71FB" w:rsidRDefault="00015293">
      <w:pPr>
        <w:pBdr>
          <w:top w:val="nil"/>
          <w:left w:val="nil"/>
          <w:bottom w:val="nil"/>
          <w:right w:val="nil"/>
          <w:between w:val="nil"/>
        </w:pBdr>
        <w:rPr>
          <w:rFonts w:ascii="Calibri" w:eastAsia="Calibri" w:hAnsi="Calibri" w:cs="Calibri"/>
          <w:color w:val="000000"/>
          <w:sz w:val="20"/>
          <w:szCs w:val="20"/>
        </w:rPr>
      </w:pPr>
      <w:r>
        <w:rPr>
          <w:rStyle w:val="FootnoteReference"/>
        </w:rPr>
        <w:footnoteRef/>
      </w:r>
      <w:r>
        <w:rPr>
          <w:rFonts w:ascii="Calibri" w:eastAsia="Calibri" w:hAnsi="Calibri" w:cs="Calibri"/>
          <w:color w:val="000000"/>
          <w:sz w:val="20"/>
          <w:szCs w:val="20"/>
        </w:rPr>
        <w:t xml:space="preserve"> Required documentation must, of course, be provided to receive points as described.</w:t>
      </w:r>
    </w:p>
  </w:footnote>
  <w:footnote w:id="10">
    <w:p w14:paraId="000003C4" w14:textId="77777777" w:rsidR="000B71FB" w:rsidRDefault="00015293">
      <w:pPr>
        <w:pBdr>
          <w:top w:val="nil"/>
          <w:left w:val="nil"/>
          <w:bottom w:val="nil"/>
          <w:right w:val="nil"/>
          <w:between w:val="nil"/>
        </w:pBdr>
        <w:rPr>
          <w:rFonts w:eastAsia="Courier"/>
          <w:color w:val="000000"/>
          <w:sz w:val="20"/>
          <w:szCs w:val="20"/>
        </w:rPr>
      </w:pPr>
      <w:r>
        <w:rPr>
          <w:rStyle w:val="FootnoteReference"/>
        </w:rPr>
        <w:footnoteRef/>
      </w:r>
      <w:r>
        <w:rPr>
          <w:rFonts w:ascii="Calibri" w:eastAsia="Calibri" w:hAnsi="Calibri" w:cs="Calibri"/>
          <w:color w:val="000000"/>
          <w:sz w:val="20"/>
          <w:szCs w:val="20"/>
        </w:rPr>
        <w:t xml:space="preserve"> Required documentation must, of course, be provided to receive points as described.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893872"/>
    <w:multiLevelType w:val="multilevel"/>
    <w:tmpl w:val="3856ADE4"/>
    <w:lvl w:ilvl="0">
      <w:start w:val="1"/>
      <w:numFmt w:val="bullet"/>
      <w:lvlText w:val="●"/>
      <w:lvlJc w:val="left"/>
      <w:pPr>
        <w:ind w:left="675" w:hanging="675"/>
      </w:pPr>
      <w:rPr>
        <w:rFonts w:ascii="Noto Sans Symbols" w:eastAsia="Noto Sans Symbols" w:hAnsi="Noto Sans Symbols" w:cs="Noto Sans Symbols"/>
        <w:i w:val="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144145EA"/>
    <w:multiLevelType w:val="multilevel"/>
    <w:tmpl w:val="AF26F09A"/>
    <w:lvl w:ilvl="0">
      <w:start w:val="1"/>
      <w:numFmt w:val="bullet"/>
      <w:lvlText w:val="●"/>
      <w:lvlJc w:val="left"/>
      <w:pPr>
        <w:ind w:left="216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8984547"/>
    <w:multiLevelType w:val="multilevel"/>
    <w:tmpl w:val="F0A200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F9C6A2A"/>
    <w:multiLevelType w:val="multilevel"/>
    <w:tmpl w:val="295E5D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114439F"/>
    <w:multiLevelType w:val="multilevel"/>
    <w:tmpl w:val="C2ACBA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4091E00"/>
    <w:multiLevelType w:val="multilevel"/>
    <w:tmpl w:val="4FF2807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2D8C1295"/>
    <w:multiLevelType w:val="multilevel"/>
    <w:tmpl w:val="0BE6B62C"/>
    <w:lvl w:ilvl="0">
      <w:start w:val="1"/>
      <w:numFmt w:val="decimal"/>
      <w:lvlText w:val="%1"/>
      <w:lvlJc w:val="left"/>
      <w:pPr>
        <w:ind w:left="360" w:hanging="360"/>
      </w:pPr>
      <w:rPr>
        <w:color w:val="366091"/>
      </w:rPr>
    </w:lvl>
    <w:lvl w:ilvl="1">
      <w:start w:val="4"/>
      <w:numFmt w:val="decimal"/>
      <w:lvlText w:val="%1.%2"/>
      <w:lvlJc w:val="left"/>
      <w:pPr>
        <w:ind w:left="720" w:hanging="720"/>
      </w:pPr>
      <w:rPr>
        <w:b w:val="0"/>
        <w:color w:val="000000"/>
      </w:rPr>
    </w:lvl>
    <w:lvl w:ilvl="2">
      <w:start w:val="1"/>
      <w:numFmt w:val="decimal"/>
      <w:lvlText w:val="%1.%2.%3"/>
      <w:lvlJc w:val="left"/>
      <w:pPr>
        <w:ind w:left="720" w:hanging="720"/>
      </w:pPr>
      <w:rPr>
        <w:color w:val="366091"/>
      </w:rPr>
    </w:lvl>
    <w:lvl w:ilvl="3">
      <w:start w:val="1"/>
      <w:numFmt w:val="decimal"/>
      <w:lvlText w:val="%1.%2.%3.%4"/>
      <w:lvlJc w:val="left"/>
      <w:pPr>
        <w:ind w:left="1080" w:hanging="1080"/>
      </w:pPr>
      <w:rPr>
        <w:color w:val="366091"/>
      </w:rPr>
    </w:lvl>
    <w:lvl w:ilvl="4">
      <w:start w:val="1"/>
      <w:numFmt w:val="decimal"/>
      <w:lvlText w:val="%1.%2.%3.%4.%5"/>
      <w:lvlJc w:val="left"/>
      <w:pPr>
        <w:ind w:left="1080" w:hanging="1080"/>
      </w:pPr>
      <w:rPr>
        <w:color w:val="366091"/>
      </w:rPr>
    </w:lvl>
    <w:lvl w:ilvl="5">
      <w:start w:val="1"/>
      <w:numFmt w:val="decimal"/>
      <w:lvlText w:val="%1.%2.%3.%4.%5.%6"/>
      <w:lvlJc w:val="left"/>
      <w:pPr>
        <w:ind w:left="1440" w:hanging="1440"/>
      </w:pPr>
      <w:rPr>
        <w:color w:val="366091"/>
      </w:rPr>
    </w:lvl>
    <w:lvl w:ilvl="6">
      <w:start w:val="1"/>
      <w:numFmt w:val="decimal"/>
      <w:lvlText w:val="%1.%2.%3.%4.%5.%6.%7"/>
      <w:lvlJc w:val="left"/>
      <w:pPr>
        <w:ind w:left="1800" w:hanging="1800"/>
      </w:pPr>
      <w:rPr>
        <w:color w:val="366091"/>
      </w:rPr>
    </w:lvl>
    <w:lvl w:ilvl="7">
      <w:start w:val="1"/>
      <w:numFmt w:val="decimal"/>
      <w:lvlText w:val="%1.%2.%3.%4.%5.%6.%7.%8"/>
      <w:lvlJc w:val="left"/>
      <w:pPr>
        <w:ind w:left="1800" w:hanging="1800"/>
      </w:pPr>
      <w:rPr>
        <w:color w:val="366091"/>
      </w:rPr>
    </w:lvl>
    <w:lvl w:ilvl="8">
      <w:start w:val="1"/>
      <w:numFmt w:val="decimal"/>
      <w:lvlText w:val="%1.%2.%3.%4.%5.%6.%7.%8.%9"/>
      <w:lvlJc w:val="left"/>
      <w:pPr>
        <w:ind w:left="2160" w:hanging="2160"/>
      </w:pPr>
      <w:rPr>
        <w:color w:val="366091"/>
      </w:rPr>
    </w:lvl>
  </w:abstractNum>
  <w:abstractNum w:abstractNumId="7" w15:restartNumberingAfterBreak="0">
    <w:nsid w:val="4884234D"/>
    <w:multiLevelType w:val="multilevel"/>
    <w:tmpl w:val="15A81C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67C24E79"/>
    <w:multiLevelType w:val="multilevel"/>
    <w:tmpl w:val="93EEA8FA"/>
    <w:lvl w:ilvl="0">
      <w:start w:val="1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6A760496"/>
    <w:multiLevelType w:val="multilevel"/>
    <w:tmpl w:val="33A8FCA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15:restartNumberingAfterBreak="0">
    <w:nsid w:val="6B74078F"/>
    <w:multiLevelType w:val="multilevel"/>
    <w:tmpl w:val="3752D6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765B4C52"/>
    <w:multiLevelType w:val="multilevel"/>
    <w:tmpl w:val="33A6B0F4"/>
    <w:lvl w:ilvl="0">
      <w:start w:val="1"/>
      <w:numFmt w:val="bullet"/>
      <w:lvlText w:val="●"/>
      <w:lvlJc w:val="left"/>
      <w:pPr>
        <w:ind w:left="2880" w:hanging="360"/>
      </w:pPr>
      <w:rPr>
        <w:rFonts w:ascii="Noto Sans Symbols" w:eastAsia="Noto Sans Symbols" w:hAnsi="Noto Sans Symbols" w:cs="Noto Sans Symbols"/>
      </w:rPr>
    </w:lvl>
    <w:lvl w:ilvl="1">
      <w:start w:val="1"/>
      <w:numFmt w:val="bullet"/>
      <w:lvlText w:val="o"/>
      <w:lvlJc w:val="left"/>
      <w:pPr>
        <w:ind w:left="3600" w:hanging="360"/>
      </w:pPr>
      <w:rPr>
        <w:rFonts w:ascii="Courier New" w:eastAsia="Courier New" w:hAnsi="Courier New" w:cs="Courier New"/>
      </w:rPr>
    </w:lvl>
    <w:lvl w:ilvl="2">
      <w:start w:val="1"/>
      <w:numFmt w:val="bullet"/>
      <w:lvlText w:val="▪"/>
      <w:lvlJc w:val="left"/>
      <w:pPr>
        <w:ind w:left="4320" w:hanging="360"/>
      </w:pPr>
      <w:rPr>
        <w:rFonts w:ascii="Noto Sans Symbols" w:eastAsia="Noto Sans Symbols" w:hAnsi="Noto Sans Symbols" w:cs="Noto Sans Symbols"/>
      </w:rPr>
    </w:lvl>
    <w:lvl w:ilvl="3">
      <w:start w:val="1"/>
      <w:numFmt w:val="bullet"/>
      <w:lvlText w:val="●"/>
      <w:lvlJc w:val="left"/>
      <w:pPr>
        <w:ind w:left="5040" w:hanging="360"/>
      </w:pPr>
      <w:rPr>
        <w:rFonts w:ascii="Noto Sans Symbols" w:eastAsia="Noto Sans Symbols" w:hAnsi="Noto Sans Symbols" w:cs="Noto Sans Symbols"/>
      </w:rPr>
    </w:lvl>
    <w:lvl w:ilvl="4">
      <w:start w:val="1"/>
      <w:numFmt w:val="bullet"/>
      <w:lvlText w:val="o"/>
      <w:lvlJc w:val="left"/>
      <w:pPr>
        <w:ind w:left="5760" w:hanging="360"/>
      </w:pPr>
      <w:rPr>
        <w:rFonts w:ascii="Courier New" w:eastAsia="Courier New" w:hAnsi="Courier New" w:cs="Courier New"/>
      </w:rPr>
    </w:lvl>
    <w:lvl w:ilvl="5">
      <w:start w:val="1"/>
      <w:numFmt w:val="bullet"/>
      <w:lvlText w:val="▪"/>
      <w:lvlJc w:val="left"/>
      <w:pPr>
        <w:ind w:left="6480" w:hanging="360"/>
      </w:pPr>
      <w:rPr>
        <w:rFonts w:ascii="Noto Sans Symbols" w:eastAsia="Noto Sans Symbols" w:hAnsi="Noto Sans Symbols" w:cs="Noto Sans Symbols"/>
      </w:rPr>
    </w:lvl>
    <w:lvl w:ilvl="6">
      <w:start w:val="1"/>
      <w:numFmt w:val="bullet"/>
      <w:lvlText w:val="●"/>
      <w:lvlJc w:val="left"/>
      <w:pPr>
        <w:ind w:left="7200" w:hanging="360"/>
      </w:pPr>
      <w:rPr>
        <w:rFonts w:ascii="Noto Sans Symbols" w:eastAsia="Noto Sans Symbols" w:hAnsi="Noto Sans Symbols" w:cs="Noto Sans Symbols"/>
      </w:rPr>
    </w:lvl>
    <w:lvl w:ilvl="7">
      <w:start w:val="1"/>
      <w:numFmt w:val="bullet"/>
      <w:lvlText w:val="o"/>
      <w:lvlJc w:val="left"/>
      <w:pPr>
        <w:ind w:left="7920" w:hanging="360"/>
      </w:pPr>
      <w:rPr>
        <w:rFonts w:ascii="Courier New" w:eastAsia="Courier New" w:hAnsi="Courier New" w:cs="Courier New"/>
      </w:rPr>
    </w:lvl>
    <w:lvl w:ilvl="8">
      <w:start w:val="1"/>
      <w:numFmt w:val="bullet"/>
      <w:lvlText w:val="▪"/>
      <w:lvlJc w:val="left"/>
      <w:pPr>
        <w:ind w:left="8640" w:hanging="360"/>
      </w:pPr>
      <w:rPr>
        <w:rFonts w:ascii="Noto Sans Symbols" w:eastAsia="Noto Sans Symbols" w:hAnsi="Noto Sans Symbols" w:cs="Noto Sans Symbols"/>
      </w:rPr>
    </w:lvl>
  </w:abstractNum>
  <w:abstractNum w:abstractNumId="12" w15:restartNumberingAfterBreak="0">
    <w:nsid w:val="7E5C6A82"/>
    <w:multiLevelType w:val="multilevel"/>
    <w:tmpl w:val="B07C2DC4"/>
    <w:lvl w:ilvl="0">
      <w:start w:val="1"/>
      <w:numFmt w:val="bullet"/>
      <w:lvlText w:val="●"/>
      <w:lvlJc w:val="left"/>
      <w:pPr>
        <w:ind w:left="2880" w:hanging="360"/>
      </w:pPr>
      <w:rPr>
        <w:rFonts w:ascii="Noto Sans Symbols" w:eastAsia="Noto Sans Symbols" w:hAnsi="Noto Sans Symbols" w:cs="Noto Sans Symbols"/>
      </w:rPr>
    </w:lvl>
    <w:lvl w:ilvl="1">
      <w:start w:val="1"/>
      <w:numFmt w:val="bullet"/>
      <w:lvlText w:val="o"/>
      <w:lvlJc w:val="left"/>
      <w:pPr>
        <w:ind w:left="3600" w:hanging="360"/>
      </w:pPr>
      <w:rPr>
        <w:rFonts w:ascii="Courier New" w:eastAsia="Courier New" w:hAnsi="Courier New" w:cs="Courier New"/>
      </w:rPr>
    </w:lvl>
    <w:lvl w:ilvl="2">
      <w:start w:val="1"/>
      <w:numFmt w:val="bullet"/>
      <w:lvlText w:val="▪"/>
      <w:lvlJc w:val="left"/>
      <w:pPr>
        <w:ind w:left="4320" w:hanging="360"/>
      </w:pPr>
      <w:rPr>
        <w:rFonts w:ascii="Noto Sans Symbols" w:eastAsia="Noto Sans Symbols" w:hAnsi="Noto Sans Symbols" w:cs="Noto Sans Symbols"/>
      </w:rPr>
    </w:lvl>
    <w:lvl w:ilvl="3">
      <w:start w:val="1"/>
      <w:numFmt w:val="bullet"/>
      <w:lvlText w:val="●"/>
      <w:lvlJc w:val="left"/>
      <w:pPr>
        <w:ind w:left="5040" w:hanging="360"/>
      </w:pPr>
      <w:rPr>
        <w:rFonts w:ascii="Noto Sans Symbols" w:eastAsia="Noto Sans Symbols" w:hAnsi="Noto Sans Symbols" w:cs="Noto Sans Symbols"/>
      </w:rPr>
    </w:lvl>
    <w:lvl w:ilvl="4">
      <w:start w:val="1"/>
      <w:numFmt w:val="bullet"/>
      <w:lvlText w:val="o"/>
      <w:lvlJc w:val="left"/>
      <w:pPr>
        <w:ind w:left="5760" w:hanging="360"/>
      </w:pPr>
      <w:rPr>
        <w:rFonts w:ascii="Courier New" w:eastAsia="Courier New" w:hAnsi="Courier New" w:cs="Courier New"/>
      </w:rPr>
    </w:lvl>
    <w:lvl w:ilvl="5">
      <w:start w:val="1"/>
      <w:numFmt w:val="bullet"/>
      <w:lvlText w:val="▪"/>
      <w:lvlJc w:val="left"/>
      <w:pPr>
        <w:ind w:left="6480" w:hanging="360"/>
      </w:pPr>
      <w:rPr>
        <w:rFonts w:ascii="Noto Sans Symbols" w:eastAsia="Noto Sans Symbols" w:hAnsi="Noto Sans Symbols" w:cs="Noto Sans Symbols"/>
      </w:rPr>
    </w:lvl>
    <w:lvl w:ilvl="6">
      <w:start w:val="1"/>
      <w:numFmt w:val="bullet"/>
      <w:lvlText w:val="●"/>
      <w:lvlJc w:val="left"/>
      <w:pPr>
        <w:ind w:left="7200" w:hanging="360"/>
      </w:pPr>
      <w:rPr>
        <w:rFonts w:ascii="Noto Sans Symbols" w:eastAsia="Noto Sans Symbols" w:hAnsi="Noto Sans Symbols" w:cs="Noto Sans Symbols"/>
      </w:rPr>
    </w:lvl>
    <w:lvl w:ilvl="7">
      <w:start w:val="1"/>
      <w:numFmt w:val="bullet"/>
      <w:lvlText w:val="o"/>
      <w:lvlJc w:val="left"/>
      <w:pPr>
        <w:ind w:left="7920" w:hanging="360"/>
      </w:pPr>
      <w:rPr>
        <w:rFonts w:ascii="Courier New" w:eastAsia="Courier New" w:hAnsi="Courier New" w:cs="Courier New"/>
      </w:rPr>
    </w:lvl>
    <w:lvl w:ilvl="8">
      <w:start w:val="1"/>
      <w:numFmt w:val="bullet"/>
      <w:lvlText w:val="▪"/>
      <w:lvlJc w:val="left"/>
      <w:pPr>
        <w:ind w:left="8640" w:hanging="360"/>
      </w:pPr>
      <w:rPr>
        <w:rFonts w:ascii="Noto Sans Symbols" w:eastAsia="Noto Sans Symbols" w:hAnsi="Noto Sans Symbols" w:cs="Noto Sans Symbols"/>
      </w:rPr>
    </w:lvl>
  </w:abstractNum>
  <w:abstractNum w:abstractNumId="13" w15:restartNumberingAfterBreak="0">
    <w:nsid w:val="7E9149AC"/>
    <w:multiLevelType w:val="multilevel"/>
    <w:tmpl w:val="1A14DEE4"/>
    <w:lvl w:ilvl="0">
      <w:start w:val="1"/>
      <w:numFmt w:val="bullet"/>
      <w:lvlText w:val="●"/>
      <w:lvlJc w:val="left"/>
      <w:pPr>
        <w:ind w:left="720" w:hanging="360"/>
      </w:pPr>
      <w:rPr>
        <w:rFonts w:ascii="Noto Sans Symbols" w:eastAsia="Noto Sans Symbols" w:hAnsi="Noto Sans Symbols" w:cs="Noto Sans Symbols"/>
        <w:color w:val="000000"/>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 w15:restartNumberingAfterBreak="0">
    <w:nsid w:val="7F082D3F"/>
    <w:multiLevelType w:val="multilevel"/>
    <w:tmpl w:val="FD2C4C7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886137222">
    <w:abstractNumId w:val="5"/>
  </w:num>
  <w:num w:numId="2" w16cid:durableId="1481075782">
    <w:abstractNumId w:val="3"/>
  </w:num>
  <w:num w:numId="3" w16cid:durableId="650445084">
    <w:abstractNumId w:val="13"/>
  </w:num>
  <w:num w:numId="4" w16cid:durableId="1075972922">
    <w:abstractNumId w:val="7"/>
  </w:num>
  <w:num w:numId="5" w16cid:durableId="777676181">
    <w:abstractNumId w:val="4"/>
  </w:num>
  <w:num w:numId="6" w16cid:durableId="594095441">
    <w:abstractNumId w:val="12"/>
  </w:num>
  <w:num w:numId="7" w16cid:durableId="2120102600">
    <w:abstractNumId w:val="0"/>
  </w:num>
  <w:num w:numId="8" w16cid:durableId="1407721786">
    <w:abstractNumId w:val="6"/>
  </w:num>
  <w:num w:numId="9" w16cid:durableId="2075464395">
    <w:abstractNumId w:val="8"/>
  </w:num>
  <w:num w:numId="10" w16cid:durableId="92286613">
    <w:abstractNumId w:val="9"/>
  </w:num>
  <w:num w:numId="11" w16cid:durableId="1051536643">
    <w:abstractNumId w:val="2"/>
  </w:num>
  <w:num w:numId="12" w16cid:durableId="129445100">
    <w:abstractNumId w:val="14"/>
  </w:num>
  <w:num w:numId="13" w16cid:durableId="1200388279">
    <w:abstractNumId w:val="10"/>
  </w:num>
  <w:num w:numId="14" w16cid:durableId="38478586">
    <w:abstractNumId w:val="11"/>
  </w:num>
  <w:num w:numId="15" w16cid:durableId="12895796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71FB"/>
    <w:rsid w:val="00015293"/>
    <w:rsid w:val="00093E9F"/>
    <w:rsid w:val="000B71FB"/>
    <w:rsid w:val="000E2A17"/>
    <w:rsid w:val="00127906"/>
    <w:rsid w:val="00245B6D"/>
    <w:rsid w:val="002F669C"/>
    <w:rsid w:val="008335F1"/>
    <w:rsid w:val="00837935"/>
    <w:rsid w:val="008C6303"/>
    <w:rsid w:val="00946E36"/>
    <w:rsid w:val="00A3497C"/>
    <w:rsid w:val="00A964CD"/>
    <w:rsid w:val="00B05B6F"/>
    <w:rsid w:val="00D10855"/>
    <w:rsid w:val="00ED5B60"/>
    <w:rsid w:val="038532D0"/>
    <w:rsid w:val="0448BEB7"/>
    <w:rsid w:val="0961382A"/>
    <w:rsid w:val="0C39FDFB"/>
    <w:rsid w:val="0CB9C12E"/>
    <w:rsid w:val="0E9599EB"/>
    <w:rsid w:val="1485A8FF"/>
    <w:rsid w:val="1595A41A"/>
    <w:rsid w:val="169FDD54"/>
    <w:rsid w:val="1AEC3F63"/>
    <w:rsid w:val="1E55BEA8"/>
    <w:rsid w:val="25B5BF14"/>
    <w:rsid w:val="2916F1ED"/>
    <w:rsid w:val="29B962A6"/>
    <w:rsid w:val="2DDA862E"/>
    <w:rsid w:val="3662B575"/>
    <w:rsid w:val="3876E28C"/>
    <w:rsid w:val="3980204F"/>
    <w:rsid w:val="3D12FC71"/>
    <w:rsid w:val="3F1A1AA8"/>
    <w:rsid w:val="413373AB"/>
    <w:rsid w:val="42F15FAB"/>
    <w:rsid w:val="4385007C"/>
    <w:rsid w:val="4443926D"/>
    <w:rsid w:val="45EABE49"/>
    <w:rsid w:val="46D4A3CA"/>
    <w:rsid w:val="49E23CE0"/>
    <w:rsid w:val="4B3284AC"/>
    <w:rsid w:val="4B335714"/>
    <w:rsid w:val="5196ECA5"/>
    <w:rsid w:val="51991B10"/>
    <w:rsid w:val="5733B078"/>
    <w:rsid w:val="57AA9D17"/>
    <w:rsid w:val="5905AA22"/>
    <w:rsid w:val="59A826B8"/>
    <w:rsid w:val="63ACF362"/>
    <w:rsid w:val="686041EE"/>
    <w:rsid w:val="6872D7E3"/>
    <w:rsid w:val="69533CBA"/>
    <w:rsid w:val="69D76EDC"/>
    <w:rsid w:val="751DBD86"/>
    <w:rsid w:val="77F3748F"/>
    <w:rsid w:val="7805E657"/>
    <w:rsid w:val="792074BD"/>
    <w:rsid w:val="7B000D1D"/>
    <w:rsid w:val="7B814427"/>
    <w:rsid w:val="7E3C89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834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w:eastAsia="Courier" w:hAnsi="Courier" w:cs="Courier"/>
        <w:sz w:val="24"/>
        <w:szCs w:val="24"/>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36D9"/>
    <w:rPr>
      <w:rFonts w:eastAsia="Times New Roman"/>
    </w:rPr>
  </w:style>
  <w:style w:type="paragraph" w:styleId="Heading1">
    <w:name w:val="heading 1"/>
    <w:basedOn w:val="Normal"/>
    <w:next w:val="Normal"/>
    <w:link w:val="Heading1Char"/>
    <w:uiPriority w:val="9"/>
    <w:qFormat/>
    <w:rsid w:val="00051EB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51EB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B136D9"/>
    <w:pPr>
      <w:keepNext/>
      <w:jc w:val="center"/>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rsid w:val="00B136D9"/>
    <w:pPr>
      <w:keepNext/>
      <w:tabs>
        <w:tab w:val="center" w:pos="4680"/>
      </w:tabs>
      <w:jc w:val="center"/>
      <w:outlineLvl w:val="3"/>
    </w:pPr>
    <w:rPr>
      <w:rFonts w:ascii="Calibri" w:hAnsi="Calibri"/>
      <w:b/>
      <w:bCs/>
      <w:sz w:val="28"/>
      <w:szCs w:val="28"/>
    </w:rPr>
  </w:style>
  <w:style w:type="paragraph" w:styleId="Heading5">
    <w:name w:val="heading 5"/>
    <w:basedOn w:val="Normal"/>
    <w:next w:val="Normal"/>
    <w:link w:val="Heading5Char"/>
    <w:uiPriority w:val="9"/>
    <w:semiHidden/>
    <w:unhideWhenUsed/>
    <w:qFormat/>
    <w:rsid w:val="00B136D9"/>
    <w:pPr>
      <w:keepNext/>
      <w:jc w:val="center"/>
      <w:outlineLvl w:val="4"/>
    </w:pPr>
    <w:rPr>
      <w:rFonts w:ascii="Calibri" w:hAnsi="Calibri"/>
      <w:b/>
      <w:bCs/>
      <w:i/>
      <w:iCs/>
      <w:sz w:val="26"/>
      <w:szCs w:val="26"/>
    </w:rPr>
  </w:style>
  <w:style w:type="paragraph" w:styleId="Heading6">
    <w:name w:val="heading 6"/>
    <w:basedOn w:val="Normal"/>
    <w:next w:val="Normal"/>
    <w:link w:val="Heading6Char"/>
    <w:uiPriority w:val="9"/>
    <w:semiHidden/>
    <w:unhideWhenUsed/>
    <w:qFormat/>
    <w:rsid w:val="00051EB9"/>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3Char">
    <w:name w:val="Heading 3 Char"/>
    <w:basedOn w:val="DefaultParagraphFont"/>
    <w:link w:val="Heading3"/>
    <w:uiPriority w:val="9"/>
    <w:rsid w:val="00B136D9"/>
    <w:rPr>
      <w:rFonts w:ascii="Cambria" w:eastAsia="Times New Roman" w:hAnsi="Cambria"/>
      <w:b/>
      <w:bCs/>
      <w:sz w:val="26"/>
      <w:szCs w:val="26"/>
    </w:rPr>
  </w:style>
  <w:style w:type="character" w:customStyle="1" w:styleId="Heading4Char">
    <w:name w:val="Heading 4 Char"/>
    <w:basedOn w:val="DefaultParagraphFont"/>
    <w:link w:val="Heading4"/>
    <w:uiPriority w:val="9"/>
    <w:rsid w:val="00B136D9"/>
    <w:rPr>
      <w:rFonts w:ascii="Calibri" w:eastAsia="Times New Roman" w:hAnsi="Calibri"/>
      <w:b/>
      <w:bCs/>
      <w:sz w:val="28"/>
      <w:szCs w:val="28"/>
    </w:rPr>
  </w:style>
  <w:style w:type="character" w:customStyle="1" w:styleId="Heading5Char">
    <w:name w:val="Heading 5 Char"/>
    <w:basedOn w:val="DefaultParagraphFont"/>
    <w:link w:val="Heading5"/>
    <w:uiPriority w:val="9"/>
    <w:rsid w:val="00B136D9"/>
    <w:rPr>
      <w:rFonts w:ascii="Calibri" w:eastAsia="Times New Roman" w:hAnsi="Calibri"/>
      <w:b/>
      <w:bCs/>
      <w:i/>
      <w:iCs/>
      <w:sz w:val="26"/>
      <w:szCs w:val="26"/>
    </w:rPr>
  </w:style>
  <w:style w:type="paragraph" w:styleId="BodyText">
    <w:name w:val="Body Text"/>
    <w:basedOn w:val="Normal"/>
    <w:link w:val="BodyTextChar"/>
    <w:uiPriority w:val="99"/>
    <w:rsid w:val="00B136D9"/>
  </w:style>
  <w:style w:type="character" w:customStyle="1" w:styleId="BodyTextChar">
    <w:name w:val="Body Text Char"/>
    <w:basedOn w:val="DefaultParagraphFont"/>
    <w:link w:val="BodyText"/>
    <w:uiPriority w:val="99"/>
    <w:rsid w:val="00B136D9"/>
    <w:rPr>
      <w:rFonts w:ascii="Courier" w:eastAsia="Times New Roman" w:hAnsi="Courier"/>
      <w:sz w:val="24"/>
      <w:szCs w:val="20"/>
    </w:rPr>
  </w:style>
  <w:style w:type="character" w:styleId="Hyperlink">
    <w:name w:val="Hyperlink"/>
    <w:uiPriority w:val="99"/>
    <w:rsid w:val="00B136D9"/>
    <w:rPr>
      <w:rFonts w:cs="Times New Roman"/>
      <w:color w:val="0000FF"/>
      <w:u w:val="single"/>
    </w:rPr>
  </w:style>
  <w:style w:type="paragraph" w:styleId="BodyTextIndent">
    <w:name w:val="Body Text Indent"/>
    <w:basedOn w:val="Normal"/>
    <w:link w:val="BodyTextIndentChar"/>
    <w:uiPriority w:val="99"/>
    <w:rsid w:val="00B136D9"/>
    <w:pPr>
      <w:widowControl/>
      <w:ind w:left="1440"/>
    </w:pPr>
  </w:style>
  <w:style w:type="character" w:customStyle="1" w:styleId="BodyTextIndentChar">
    <w:name w:val="Body Text Indent Char"/>
    <w:basedOn w:val="DefaultParagraphFont"/>
    <w:link w:val="BodyTextIndent"/>
    <w:uiPriority w:val="99"/>
    <w:rsid w:val="00B136D9"/>
    <w:rPr>
      <w:rFonts w:ascii="Courier" w:eastAsia="Times New Roman" w:hAnsi="Courier"/>
      <w:sz w:val="24"/>
      <w:szCs w:val="20"/>
    </w:rPr>
  </w:style>
  <w:style w:type="paragraph" w:styleId="Footer">
    <w:name w:val="footer"/>
    <w:basedOn w:val="Normal"/>
    <w:link w:val="FooterChar"/>
    <w:uiPriority w:val="99"/>
    <w:rsid w:val="00B136D9"/>
    <w:pPr>
      <w:tabs>
        <w:tab w:val="center" w:pos="4320"/>
        <w:tab w:val="right" w:pos="8640"/>
      </w:tabs>
    </w:pPr>
    <w:rPr>
      <w:snapToGrid w:val="0"/>
    </w:rPr>
  </w:style>
  <w:style w:type="character" w:customStyle="1" w:styleId="FooterChar">
    <w:name w:val="Footer Char"/>
    <w:basedOn w:val="DefaultParagraphFont"/>
    <w:link w:val="Footer"/>
    <w:uiPriority w:val="99"/>
    <w:rsid w:val="00B136D9"/>
    <w:rPr>
      <w:rFonts w:ascii="Courier" w:eastAsia="Times New Roman" w:hAnsi="Courier"/>
      <w:snapToGrid w:val="0"/>
      <w:sz w:val="24"/>
      <w:szCs w:val="20"/>
    </w:rPr>
  </w:style>
  <w:style w:type="character" w:styleId="PageNumber">
    <w:name w:val="page number"/>
    <w:uiPriority w:val="99"/>
    <w:rsid w:val="00B136D9"/>
    <w:rPr>
      <w:rFonts w:cs="Times New Roman"/>
    </w:rPr>
  </w:style>
  <w:style w:type="paragraph" w:styleId="NormalWeb">
    <w:name w:val="Normal (Web)"/>
    <w:basedOn w:val="Normal"/>
    <w:uiPriority w:val="99"/>
    <w:rsid w:val="00B136D9"/>
    <w:pPr>
      <w:widowControl/>
      <w:spacing w:before="100" w:beforeAutospacing="1" w:after="100" w:afterAutospacing="1"/>
    </w:pPr>
    <w:rPr>
      <w:rFonts w:ascii="Times New Roman" w:hAnsi="Times New Roman"/>
    </w:rPr>
  </w:style>
  <w:style w:type="character" w:styleId="Strong">
    <w:name w:val="Strong"/>
    <w:uiPriority w:val="99"/>
    <w:qFormat/>
    <w:rsid w:val="00B136D9"/>
    <w:rPr>
      <w:rFonts w:cs="Times New Roman"/>
      <w:b/>
      <w:bCs/>
    </w:rPr>
  </w:style>
  <w:style w:type="paragraph" w:styleId="ListParagraph">
    <w:name w:val="List Paragraph"/>
    <w:basedOn w:val="Normal"/>
    <w:uiPriority w:val="34"/>
    <w:qFormat/>
    <w:rsid w:val="00B136D9"/>
    <w:pPr>
      <w:ind w:left="720"/>
      <w:contextualSpacing/>
    </w:pPr>
  </w:style>
  <w:style w:type="paragraph" w:styleId="BalloonText">
    <w:name w:val="Balloon Text"/>
    <w:basedOn w:val="Normal"/>
    <w:link w:val="BalloonTextChar"/>
    <w:uiPriority w:val="99"/>
    <w:semiHidden/>
    <w:unhideWhenUsed/>
    <w:rsid w:val="00B136D9"/>
    <w:rPr>
      <w:rFonts w:ascii="Tahoma" w:hAnsi="Tahoma" w:cs="Tahoma"/>
      <w:sz w:val="16"/>
      <w:szCs w:val="16"/>
    </w:rPr>
  </w:style>
  <w:style w:type="character" w:customStyle="1" w:styleId="BalloonTextChar">
    <w:name w:val="Balloon Text Char"/>
    <w:basedOn w:val="DefaultParagraphFont"/>
    <w:link w:val="BalloonText"/>
    <w:uiPriority w:val="99"/>
    <w:semiHidden/>
    <w:rsid w:val="00B136D9"/>
    <w:rPr>
      <w:rFonts w:ascii="Tahoma" w:eastAsia="Times New Roman" w:hAnsi="Tahoma" w:cs="Tahoma"/>
      <w:sz w:val="16"/>
      <w:szCs w:val="16"/>
    </w:rPr>
  </w:style>
  <w:style w:type="character" w:styleId="CommentReference">
    <w:name w:val="annotation reference"/>
    <w:basedOn w:val="DefaultParagraphFont"/>
    <w:unhideWhenUsed/>
    <w:rsid w:val="00B85649"/>
    <w:rPr>
      <w:sz w:val="16"/>
      <w:szCs w:val="16"/>
    </w:rPr>
  </w:style>
  <w:style w:type="paragraph" w:styleId="CommentText">
    <w:name w:val="annotation text"/>
    <w:basedOn w:val="Normal"/>
    <w:link w:val="CommentTextChar"/>
    <w:unhideWhenUsed/>
    <w:rsid w:val="00B85649"/>
    <w:rPr>
      <w:sz w:val="20"/>
    </w:rPr>
  </w:style>
  <w:style w:type="character" w:customStyle="1" w:styleId="CommentTextChar">
    <w:name w:val="Comment Text Char"/>
    <w:basedOn w:val="DefaultParagraphFont"/>
    <w:link w:val="CommentText"/>
    <w:rsid w:val="00B85649"/>
    <w:rPr>
      <w:rFonts w:ascii="Courier" w:eastAsia="Times New Roman" w:hAnsi="Courier"/>
    </w:rPr>
  </w:style>
  <w:style w:type="paragraph" w:styleId="CommentSubject">
    <w:name w:val="annotation subject"/>
    <w:basedOn w:val="CommentText"/>
    <w:next w:val="CommentText"/>
    <w:link w:val="CommentSubjectChar"/>
    <w:uiPriority w:val="99"/>
    <w:semiHidden/>
    <w:unhideWhenUsed/>
    <w:rsid w:val="00B85649"/>
    <w:rPr>
      <w:b/>
      <w:bCs/>
    </w:rPr>
  </w:style>
  <w:style w:type="character" w:customStyle="1" w:styleId="CommentSubjectChar">
    <w:name w:val="Comment Subject Char"/>
    <w:basedOn w:val="CommentTextChar"/>
    <w:link w:val="CommentSubject"/>
    <w:uiPriority w:val="99"/>
    <w:semiHidden/>
    <w:rsid w:val="00B85649"/>
    <w:rPr>
      <w:rFonts w:ascii="Courier" w:eastAsia="Times New Roman" w:hAnsi="Courier"/>
      <w:b/>
      <w:bCs/>
    </w:rPr>
  </w:style>
  <w:style w:type="paragraph" w:styleId="Header">
    <w:name w:val="header"/>
    <w:basedOn w:val="Normal"/>
    <w:link w:val="HeaderChar"/>
    <w:uiPriority w:val="99"/>
    <w:unhideWhenUsed/>
    <w:rsid w:val="00C20F59"/>
    <w:pPr>
      <w:tabs>
        <w:tab w:val="center" w:pos="4680"/>
        <w:tab w:val="right" w:pos="9360"/>
      </w:tabs>
    </w:pPr>
  </w:style>
  <w:style w:type="character" w:customStyle="1" w:styleId="HeaderChar">
    <w:name w:val="Header Char"/>
    <w:basedOn w:val="DefaultParagraphFont"/>
    <w:link w:val="Header"/>
    <w:uiPriority w:val="99"/>
    <w:rsid w:val="00C20F59"/>
    <w:rPr>
      <w:rFonts w:ascii="Courier" w:eastAsia="Times New Roman" w:hAnsi="Courier"/>
      <w:sz w:val="24"/>
    </w:rPr>
  </w:style>
  <w:style w:type="table" w:styleId="TableGrid">
    <w:name w:val="Table Grid"/>
    <w:basedOn w:val="TableNormal"/>
    <w:uiPriority w:val="59"/>
    <w:rsid w:val="002C41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63924"/>
    <w:rPr>
      <w:color w:val="800080" w:themeColor="followedHyperlink"/>
      <w:u w:val="single"/>
    </w:rPr>
  </w:style>
  <w:style w:type="character" w:customStyle="1" w:styleId="Heading2Char">
    <w:name w:val="Heading 2 Char"/>
    <w:basedOn w:val="DefaultParagraphFont"/>
    <w:link w:val="Heading2"/>
    <w:uiPriority w:val="9"/>
    <w:rsid w:val="00051EB9"/>
    <w:rPr>
      <w:rFonts w:asciiTheme="majorHAnsi" w:eastAsiaTheme="majorEastAsia" w:hAnsiTheme="majorHAnsi" w:cstheme="majorBidi"/>
      <w:color w:val="365F91" w:themeColor="accent1" w:themeShade="BF"/>
      <w:sz w:val="26"/>
      <w:szCs w:val="26"/>
    </w:rPr>
  </w:style>
  <w:style w:type="character" w:customStyle="1" w:styleId="Heading6Char">
    <w:name w:val="Heading 6 Char"/>
    <w:basedOn w:val="DefaultParagraphFont"/>
    <w:link w:val="Heading6"/>
    <w:uiPriority w:val="9"/>
    <w:rsid w:val="00051EB9"/>
    <w:rPr>
      <w:rFonts w:asciiTheme="majorHAnsi" w:eastAsiaTheme="majorEastAsia" w:hAnsiTheme="majorHAnsi" w:cstheme="majorBidi"/>
      <w:color w:val="243F60" w:themeColor="accent1" w:themeShade="7F"/>
      <w:sz w:val="24"/>
    </w:rPr>
  </w:style>
  <w:style w:type="character" w:customStyle="1" w:styleId="Heading1Char">
    <w:name w:val="Heading 1 Char"/>
    <w:basedOn w:val="DefaultParagraphFont"/>
    <w:link w:val="Heading1"/>
    <w:uiPriority w:val="9"/>
    <w:rsid w:val="00051EB9"/>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051EB9"/>
    <w:pPr>
      <w:widowControl/>
      <w:spacing w:line="259" w:lineRule="auto"/>
      <w:outlineLvl w:val="9"/>
    </w:pPr>
  </w:style>
  <w:style w:type="paragraph" w:styleId="TOC3">
    <w:name w:val="toc 3"/>
    <w:basedOn w:val="Normal"/>
    <w:next w:val="Normal"/>
    <w:autoRedefine/>
    <w:uiPriority w:val="39"/>
    <w:unhideWhenUsed/>
    <w:rsid w:val="00B12C59"/>
    <w:pPr>
      <w:tabs>
        <w:tab w:val="left" w:pos="1440"/>
        <w:tab w:val="right" w:leader="dot" w:pos="9350"/>
      </w:tabs>
      <w:ind w:left="475"/>
    </w:pPr>
  </w:style>
  <w:style w:type="paragraph" w:styleId="TOC2">
    <w:name w:val="toc 2"/>
    <w:basedOn w:val="Normal"/>
    <w:next w:val="Normal"/>
    <w:autoRedefine/>
    <w:uiPriority w:val="39"/>
    <w:unhideWhenUsed/>
    <w:rsid w:val="00B12C59"/>
    <w:pPr>
      <w:tabs>
        <w:tab w:val="left" w:pos="1540"/>
        <w:tab w:val="right" w:leader="dot" w:pos="9350"/>
      </w:tabs>
      <w:ind w:left="1440" w:hanging="1195"/>
    </w:pPr>
  </w:style>
  <w:style w:type="paragraph" w:styleId="TOC1">
    <w:name w:val="toc 1"/>
    <w:basedOn w:val="Normal"/>
    <w:next w:val="Normal"/>
    <w:autoRedefine/>
    <w:uiPriority w:val="39"/>
    <w:unhideWhenUsed/>
    <w:rsid w:val="003F76CB"/>
    <w:pPr>
      <w:widowControl/>
      <w:tabs>
        <w:tab w:val="right" w:leader="dot" w:pos="9350"/>
      </w:tabs>
      <w:spacing w:after="100" w:line="259" w:lineRule="auto"/>
    </w:pPr>
    <w:rPr>
      <w:rFonts w:asciiTheme="minorHAnsi" w:eastAsiaTheme="minorEastAsia" w:hAnsiTheme="minorHAnsi" w:cstheme="minorHAnsi"/>
      <w:noProof/>
      <w:sz w:val="22"/>
      <w:szCs w:val="22"/>
    </w:rPr>
  </w:style>
  <w:style w:type="paragraph" w:styleId="Revision">
    <w:name w:val="Revision"/>
    <w:hidden/>
    <w:uiPriority w:val="99"/>
    <w:semiHidden/>
    <w:rsid w:val="00B947DD"/>
    <w:rPr>
      <w:rFonts w:eastAsia="Times New Roman"/>
    </w:rPr>
  </w:style>
  <w:style w:type="character" w:customStyle="1" w:styleId="UnresolvedMention1">
    <w:name w:val="Unresolved Mention1"/>
    <w:basedOn w:val="DefaultParagraphFont"/>
    <w:uiPriority w:val="99"/>
    <w:semiHidden/>
    <w:unhideWhenUsed/>
    <w:rsid w:val="00B06DD3"/>
    <w:rPr>
      <w:color w:val="605E5C"/>
      <w:shd w:val="clear" w:color="auto" w:fill="E1DFDD"/>
    </w:rPr>
  </w:style>
  <w:style w:type="paragraph" w:styleId="FootnoteText">
    <w:name w:val="footnote text"/>
    <w:basedOn w:val="Normal"/>
    <w:link w:val="FootnoteTextChar"/>
    <w:uiPriority w:val="99"/>
    <w:semiHidden/>
    <w:unhideWhenUsed/>
    <w:rsid w:val="005334CC"/>
    <w:rPr>
      <w:sz w:val="20"/>
    </w:rPr>
  </w:style>
  <w:style w:type="character" w:customStyle="1" w:styleId="FootnoteTextChar">
    <w:name w:val="Footnote Text Char"/>
    <w:basedOn w:val="DefaultParagraphFont"/>
    <w:link w:val="FootnoteText"/>
    <w:uiPriority w:val="99"/>
    <w:semiHidden/>
    <w:rsid w:val="005334CC"/>
    <w:rPr>
      <w:rFonts w:ascii="Courier" w:eastAsia="Times New Roman" w:hAnsi="Courier"/>
    </w:rPr>
  </w:style>
  <w:style w:type="character" w:styleId="FootnoteReference">
    <w:name w:val="footnote reference"/>
    <w:basedOn w:val="DefaultParagraphFont"/>
    <w:uiPriority w:val="99"/>
    <w:semiHidden/>
    <w:unhideWhenUsed/>
    <w:rsid w:val="005334CC"/>
    <w:rPr>
      <w:vertAlign w:val="superscript"/>
    </w:rPr>
  </w:style>
  <w:style w:type="character" w:styleId="UnresolvedMention">
    <w:name w:val="Unresolved Mention"/>
    <w:basedOn w:val="DefaultParagraphFont"/>
    <w:uiPriority w:val="99"/>
    <w:semiHidden/>
    <w:unhideWhenUsed/>
    <w:rsid w:val="005D7D0E"/>
    <w:rPr>
      <w:color w:val="605E5C"/>
      <w:shd w:val="clear" w:color="auto" w:fill="E1DFDD"/>
    </w:rPr>
  </w:style>
  <w:style w:type="paragraph" w:customStyle="1" w:styleId="derivation">
    <w:name w:val="derivation"/>
    <w:basedOn w:val="Normal"/>
    <w:rsid w:val="00B34E31"/>
    <w:pPr>
      <w:widowControl/>
      <w:spacing w:before="100" w:beforeAutospacing="1" w:after="100" w:afterAutospacing="1"/>
    </w:pPr>
    <w:rPr>
      <w:rFonts w:ascii="Times New Roman" w:hAnsi="Times New Roman"/>
    </w:rPr>
  </w:style>
  <w:style w:type="paragraph" w:styleId="EndnoteText">
    <w:name w:val="endnote text"/>
    <w:basedOn w:val="Normal"/>
    <w:link w:val="EndnoteTextChar"/>
    <w:uiPriority w:val="99"/>
    <w:semiHidden/>
    <w:unhideWhenUsed/>
    <w:rsid w:val="00322AAB"/>
    <w:rPr>
      <w:sz w:val="20"/>
    </w:rPr>
  </w:style>
  <w:style w:type="character" w:customStyle="1" w:styleId="EndnoteTextChar">
    <w:name w:val="Endnote Text Char"/>
    <w:basedOn w:val="DefaultParagraphFont"/>
    <w:link w:val="EndnoteText"/>
    <w:uiPriority w:val="99"/>
    <w:semiHidden/>
    <w:rsid w:val="00322AAB"/>
    <w:rPr>
      <w:rFonts w:ascii="Courier" w:eastAsia="Times New Roman" w:hAnsi="Courier"/>
    </w:rPr>
  </w:style>
  <w:style w:type="character" w:styleId="EndnoteReference">
    <w:name w:val="endnote reference"/>
    <w:basedOn w:val="DefaultParagraphFont"/>
    <w:uiPriority w:val="99"/>
    <w:semiHidden/>
    <w:unhideWhenUsed/>
    <w:rsid w:val="00322AAB"/>
    <w:rPr>
      <w:vertAlign w:val="superscript"/>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top w:w="72" w:type="dxa"/>
        <w:left w:w="72" w:type="dxa"/>
        <w:bottom w:w="72" w:type="dxa"/>
        <w:right w:w="72"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top w:w="72" w:type="dxa"/>
        <w:left w:w="72" w:type="dxa"/>
        <w:bottom w:w="72" w:type="dxa"/>
        <w:right w:w="72" w:type="dxa"/>
      </w:tblCellMar>
    </w:tblPr>
  </w:style>
  <w:style w:type="table" w:customStyle="1" w:styleId="a4">
    <w:basedOn w:val="TableNormal"/>
    <w:tblPr>
      <w:tblStyleRowBandSize w:val="1"/>
      <w:tblStyleColBandSize w:val="1"/>
      <w:tblCellMar>
        <w:top w:w="72" w:type="dxa"/>
        <w:left w:w="72" w:type="dxa"/>
        <w:bottom w:w="72" w:type="dxa"/>
        <w:right w:w="72"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mailto:rfp@idoa.IN.gov" TargetMode="External"/><Relationship Id="rId18" Type="http://schemas.openxmlformats.org/officeDocument/2006/relationships/hyperlink" Target="http://www.in.gov/sos" TargetMode="External"/><Relationship Id="rId26" Type="http://schemas.openxmlformats.org/officeDocument/2006/relationships/hyperlink" Target="https://www.vetbiz/va/gov/vip/" TargetMode="External"/><Relationship Id="rId39" Type="http://schemas.openxmlformats.org/officeDocument/2006/relationships/hyperlink" Target="https://www.in.gov/idoa/procurement/supplier-resource-center/requirements-to-do-business-with-the-state/bidder-profile-registration/" TargetMode="External"/><Relationship Id="rId21" Type="http://schemas.openxmlformats.org/officeDocument/2006/relationships/hyperlink" Target="https://www.in.gov/idoa/mwbe" TargetMode="External"/><Relationship Id="rId34" Type="http://schemas.openxmlformats.org/officeDocument/2006/relationships/hyperlink" Target="mailto:MWBECompliance@idoa.IN.gov" TargetMode="External"/><Relationship Id="rId42" Type="http://schemas.openxmlformats.org/officeDocument/2006/relationships/hyperlink" Target="https://www.in.gov/idoa/procurement/supplier-resource-center/requirements-to-do-business-with-the-state/bidder-profile-registration/"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in.gov/pac/informal/files/18-INF-06.pdf" TargetMode="External"/><Relationship Id="rId29" Type="http://schemas.openxmlformats.org/officeDocument/2006/relationships/hyperlink" Target="https://www.vetbiz/va/gov/vip/" TargetMode="External"/><Relationship Id="rId11" Type="http://schemas.openxmlformats.org/officeDocument/2006/relationships/hyperlink" Target="https://www.in.gov/fssa/indiana-pathways-for-aging/" TargetMode="External"/><Relationship Id="rId24" Type="http://schemas.openxmlformats.org/officeDocument/2006/relationships/hyperlink" Target="mailto:MWBECompliance@idoa.IN.gov" TargetMode="External"/><Relationship Id="rId32" Type="http://schemas.openxmlformats.org/officeDocument/2006/relationships/hyperlink" Target="https://www.in.gov/idoa/mwbe" TargetMode="External"/><Relationship Id="rId37" Type="http://schemas.openxmlformats.org/officeDocument/2006/relationships/hyperlink" Target="https://www.in.gov/idoa/files/ProcurementProtestPolicy.pdf" TargetMode="External"/><Relationship Id="rId40" Type="http://schemas.openxmlformats.org/officeDocument/2006/relationships/hyperlink" Target="mailto:idoareferences@idoa.in.gov"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in.gov/idoa/procurement/current-business-opportunities" TargetMode="External"/><Relationship Id="rId23" Type="http://schemas.openxmlformats.org/officeDocument/2006/relationships/hyperlink" Target="mailto:MWBECompliance@idoa.IN.gov" TargetMode="External"/><Relationship Id="rId28" Type="http://schemas.openxmlformats.org/officeDocument/2006/relationships/hyperlink" Target="https://www.vetbiz/va/gov/vip/" TargetMode="External"/><Relationship Id="rId36" Type="http://schemas.openxmlformats.org/officeDocument/2006/relationships/hyperlink" Target="https://indiana.webex.com/indiana/j.php?MTID=m598bb2ad705ea86d2f5d6f2e41d59507" TargetMode="External"/><Relationship Id="rId49" Type="http://schemas.openxmlformats.org/officeDocument/2006/relationships/theme" Target="theme/theme1.xml"/><Relationship Id="rId10" Type="http://schemas.openxmlformats.org/officeDocument/2006/relationships/hyperlink" Target="https://www.in.gov/idoa/procurement/current-business-opportunities/" TargetMode="External"/><Relationship Id="rId19" Type="http://schemas.openxmlformats.org/officeDocument/2006/relationships/hyperlink" Target="https://www.in.gov/idoa/mwbe" TargetMode="External"/><Relationship Id="rId31" Type="http://schemas.openxmlformats.org/officeDocument/2006/relationships/hyperlink" Target="mailto:indianaveteranspreference@idoa.in.gov" TargetMode="External"/><Relationship Id="rId44" Type="http://schemas.openxmlformats.org/officeDocument/2006/relationships/hyperlink" Target="https://www.in.gov/idoa/2467.htm" TargetMode="External"/><Relationship Id="rId4" Type="http://schemas.openxmlformats.org/officeDocument/2006/relationships/settings" Target="settings.xml"/><Relationship Id="rId9" Type="http://schemas.openxmlformats.org/officeDocument/2006/relationships/hyperlink" Target="mailto:tdeaton@idoa.in.gov" TargetMode="External"/><Relationship Id="rId14" Type="http://schemas.openxmlformats.org/officeDocument/2006/relationships/hyperlink" Target="https://www.in.gov/idoa/2462.htm" TargetMode="External"/><Relationship Id="rId22" Type="http://schemas.openxmlformats.org/officeDocument/2006/relationships/hyperlink" Target="http://www.in.gov/idoa/mwbe/payaudit.htm" TargetMode="External"/><Relationship Id="rId27" Type="http://schemas.openxmlformats.org/officeDocument/2006/relationships/hyperlink" Target="https://www.in.gov/idoa/mwbe" TargetMode="External"/><Relationship Id="rId30" Type="http://schemas.openxmlformats.org/officeDocument/2006/relationships/hyperlink" Target="https://www.in.gov/idoa/mwbe" TargetMode="External"/><Relationship Id="rId35" Type="http://schemas.openxmlformats.org/officeDocument/2006/relationships/hyperlink" Target="mailto:MWBECompliance@idoa.IN.gov" TargetMode="External"/><Relationship Id="rId43" Type="http://schemas.openxmlformats.org/officeDocument/2006/relationships/hyperlink" Target="https://www.in.gov/idoa/2467.htm" TargetMode="External"/><Relationship Id="rId48" Type="http://schemas.openxmlformats.org/officeDocument/2006/relationships/glossaryDocument" Target="glossary/document.xml"/><Relationship Id="rId8" Type="http://schemas.openxmlformats.org/officeDocument/2006/relationships/image" Target="media/image1.jpg"/><Relationship Id="rId3" Type="http://schemas.openxmlformats.org/officeDocument/2006/relationships/styles" Target="styles.xml"/><Relationship Id="rId12" Type="http://schemas.openxmlformats.org/officeDocument/2006/relationships/hyperlink" Target="mailto:rfp@idoa.in.gov" TargetMode="External"/><Relationship Id="rId17" Type="http://schemas.openxmlformats.org/officeDocument/2006/relationships/hyperlink" Target="https://www.in.gov/idoa/procurement/supplier-resource-center/requirements-to-do-business-with-the-state/bidder-profile-registration/" TargetMode="External"/><Relationship Id="rId25" Type="http://schemas.openxmlformats.org/officeDocument/2006/relationships/hyperlink" Target="https://www.in.gov/idoa/mwbe" TargetMode="External"/><Relationship Id="rId33" Type="http://schemas.openxmlformats.org/officeDocument/2006/relationships/hyperlink" Target="http://www.in.gov/idoa/mwbe/payaudit.htm" TargetMode="External"/><Relationship Id="rId38" Type="http://schemas.openxmlformats.org/officeDocument/2006/relationships/hyperlink" Target="https://www.in.gov/idoa/files/ProcurementProtestPolicy.pdf" TargetMode="External"/><Relationship Id="rId46" Type="http://schemas.openxmlformats.org/officeDocument/2006/relationships/footer" Target="footer2.xml"/><Relationship Id="rId20" Type="http://schemas.openxmlformats.org/officeDocument/2006/relationships/hyperlink" Target="https://www.in.gov/idoa/mwbe" TargetMode="External"/><Relationship Id="rId41" Type="http://schemas.openxmlformats.org/officeDocument/2006/relationships/hyperlink" Target="http://www.in.gov/sos" TargetMode="External"/><Relationship Id="rId1" Type="http://schemas.openxmlformats.org/officeDocument/2006/relationships/customXml" Target="../customXml/item1.xml"/><Relationship Id="rId6"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82233429-B536-4AE6-82DC-C922A91A56DB}"/>
      </w:docPartPr>
      <w:docPartBody>
        <w:p w:rsidR="004A4D9F" w:rsidRDefault="004A4D9F"/>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4A4D9F"/>
    <w:rsid w:val="004A4D9F"/>
    <w:rsid w:val="00915D67"/>
    <w:rsid w:val="00FA5E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fT+0G1F0vNniCHd9dPkvyAnqV1w==">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12083</Words>
  <Characters>68877</Characters>
  <Application>Microsoft Office Word</Application>
  <DocSecurity>0</DocSecurity>
  <Lines>573</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2023-03-27T14:40:00Z</dcterms:created>
  <dcterms:modified xsi:type="dcterms:W3CDTF">2023-03-27T14:40:00Z</dcterms:modified>
</cp:coreProperties>
</file>